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0B36CA" w:rsidR="006F252E" w:rsidP="001126DE" w:rsidRDefault="006F252E" w14:paraId="593BBDAA" w14:textId="77777777">
      <w:pPr>
        <w:pStyle w:val="Title"/>
        <w:rPr>
          <w:rFonts w:cs="Arial"/>
          <w:b/>
        </w:rPr>
      </w:pPr>
    </w:p>
    <w:p w:rsidRPr="000B36CA" w:rsidR="00E9364F" w:rsidP="00E9364F" w:rsidRDefault="00E9364F" w14:paraId="63E80FC7" w14:textId="77777777">
      <w:pPr>
        <w:pStyle w:val="Title"/>
        <w:jc w:val="center"/>
        <w:rPr>
          <w:rFonts w:cs="Arial"/>
        </w:rPr>
      </w:pPr>
      <w:r w:rsidRPr="000B36CA">
        <w:rPr>
          <w:rFonts w:cs="Arial"/>
          <w:noProof/>
          <w:sz w:val="22"/>
          <w:szCs w:val="22"/>
          <w:lang w:eastAsia="nb-NO"/>
        </w:rPr>
        <w:drawing>
          <wp:inline distT="0" distB="0" distL="0" distR="0" wp14:anchorId="64847ED5" wp14:editId="4A02A465">
            <wp:extent cx="2673023" cy="3381375"/>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673023" cy="3381375"/>
                    </a:xfrm>
                    <a:prstGeom prst="rect">
                      <a:avLst/>
                    </a:prstGeom>
                  </pic:spPr>
                </pic:pic>
              </a:graphicData>
            </a:graphic>
          </wp:inline>
        </w:drawing>
      </w:r>
    </w:p>
    <w:p w:rsidRPr="000B36CA" w:rsidR="00E9364F" w:rsidP="003C06EA" w:rsidRDefault="00E9364F" w14:paraId="58B22A25" w14:textId="77777777">
      <w:pPr>
        <w:pStyle w:val="Title"/>
        <w:rPr>
          <w:rFonts w:cs="Arial"/>
        </w:rPr>
      </w:pPr>
    </w:p>
    <w:p w:rsidRPr="000B36CA" w:rsidR="00E9364F" w:rsidP="003C06EA" w:rsidRDefault="00E9364F" w14:paraId="4607BA03" w14:textId="77777777">
      <w:pPr>
        <w:pStyle w:val="Title"/>
        <w:rPr>
          <w:rFonts w:cs="Arial"/>
        </w:rPr>
      </w:pPr>
    </w:p>
    <w:p w:rsidRPr="000B36CA" w:rsidR="00E9364F" w:rsidP="003C06EA" w:rsidRDefault="00E9364F" w14:paraId="3177E67F" w14:textId="77777777">
      <w:pPr>
        <w:pStyle w:val="Title"/>
        <w:rPr>
          <w:rFonts w:cs="Arial"/>
        </w:rPr>
      </w:pPr>
    </w:p>
    <w:p w:rsidRPr="00D86469" w:rsidR="00D51697" w:rsidP="47257EC9" w:rsidRDefault="009F1B3A" w14:paraId="7718ECE9" w14:textId="46D72B12">
      <w:pPr>
        <w:pStyle w:val="Title"/>
        <w:jc w:val="center"/>
      </w:pPr>
      <w:r w:rsidRPr="47257EC9">
        <w:rPr>
          <w:rFonts w:cs="Arial"/>
        </w:rPr>
        <w:t>SPV-</w:t>
      </w:r>
      <w:r w:rsidRPr="47257EC9" w:rsidR="32C740C3">
        <w:rPr>
          <w:rFonts w:cs="Arial"/>
        </w:rPr>
        <w:t>26109</w:t>
      </w:r>
    </w:p>
    <w:p w:rsidRPr="00D86469" w:rsidR="001105C1" w:rsidP="0077427B" w:rsidRDefault="00D51697" w14:paraId="44C41926" w14:textId="53D83F8F">
      <w:pPr>
        <w:pStyle w:val="Title"/>
        <w:jc w:val="center"/>
        <w:rPr>
          <w:rFonts w:cs="Arial"/>
        </w:rPr>
      </w:pPr>
      <w:r w:rsidRPr="00D86469">
        <w:rPr>
          <w:rFonts w:cs="Arial"/>
        </w:rPr>
        <w:t>Rammeavtale komposittarbeider</w:t>
      </w:r>
      <w:r w:rsidRPr="00D86469" w:rsidR="00524B2E">
        <w:rPr>
          <w:rFonts w:cs="Arial"/>
        </w:rPr>
        <w:t xml:space="preserve"> </w:t>
      </w:r>
    </w:p>
    <w:p w:rsidRPr="00D86469" w:rsidR="0077427B" w:rsidP="0077427B" w:rsidRDefault="0077427B" w14:paraId="4ED322B5" w14:textId="77777777">
      <w:pPr>
        <w:rPr>
          <w:rFonts w:cs="Arial"/>
        </w:rPr>
      </w:pPr>
    </w:p>
    <w:p w:rsidRPr="00D86469" w:rsidR="000F1A4A" w:rsidP="0077427B" w:rsidRDefault="000F1A4A" w14:paraId="73E59334" w14:textId="77777777">
      <w:pPr>
        <w:rPr>
          <w:rFonts w:cs="Arial"/>
        </w:rPr>
      </w:pPr>
    </w:p>
    <w:p w:rsidRPr="00D86469" w:rsidR="00240A00" w:rsidP="00240A00" w:rsidRDefault="00240A00" w14:paraId="58F3FDE8" w14:textId="699AA52F">
      <w:pPr>
        <w:pStyle w:val="Title"/>
        <w:jc w:val="center"/>
        <w:rPr>
          <w:sz w:val="44"/>
          <w:szCs w:val="44"/>
        </w:rPr>
      </w:pPr>
      <w:r w:rsidRPr="00D86469">
        <w:rPr>
          <w:sz w:val="44"/>
          <w:szCs w:val="44"/>
        </w:rPr>
        <w:t>SSA-</w:t>
      </w:r>
      <w:r w:rsidRPr="00D86469" w:rsidR="001F1949">
        <w:rPr>
          <w:sz w:val="44"/>
          <w:szCs w:val="44"/>
        </w:rPr>
        <w:t>R Bilag 1-</w:t>
      </w:r>
      <w:r w:rsidR="006C0D2B">
        <w:rPr>
          <w:sz w:val="44"/>
          <w:szCs w:val="44"/>
        </w:rPr>
        <w:t>6</w:t>
      </w:r>
      <w:r w:rsidRPr="00D86469">
        <w:rPr>
          <w:sz w:val="44"/>
          <w:szCs w:val="44"/>
        </w:rPr>
        <w:t xml:space="preserve"> </w:t>
      </w:r>
    </w:p>
    <w:p w:rsidRPr="00D86469" w:rsidR="00270A72" w:rsidP="00270A72" w:rsidRDefault="00270A72" w14:paraId="4C1194A1" w14:textId="77777777">
      <w:pPr>
        <w:rPr>
          <w:rFonts w:cs="Arial"/>
        </w:rPr>
      </w:pPr>
    </w:p>
    <w:p w:rsidRPr="00D86469" w:rsidR="000A7717" w:rsidP="001105C1" w:rsidRDefault="000A7717" w14:paraId="2956F8FE" w14:textId="5C502482">
      <w:pPr>
        <w:pStyle w:val="Title"/>
        <w:jc w:val="center"/>
        <w:rPr>
          <w:rFonts w:cs="Arial"/>
        </w:rPr>
      </w:pPr>
    </w:p>
    <w:p w:rsidRPr="00D86469" w:rsidR="009608C9" w:rsidRDefault="009608C9" w14:paraId="00180946" w14:textId="77777777">
      <w:pPr>
        <w:rPr>
          <w:rFonts w:cs="Arial" w:eastAsiaTheme="majorEastAsia"/>
          <w:color w:val="2F5496" w:themeColor="accent1" w:themeShade="BF"/>
          <w:sz w:val="32"/>
          <w:szCs w:val="32"/>
          <w:lang w:eastAsia="nb-NO"/>
        </w:rPr>
      </w:pPr>
      <w:r w:rsidRPr="00D86469">
        <w:rPr>
          <w:rFonts w:cs="Arial"/>
        </w:rPr>
        <w:br w:type="page"/>
      </w:r>
    </w:p>
    <w:sdt>
      <w:sdtPr>
        <w:id w:val="816851756"/>
        <w:docPartObj>
          <w:docPartGallery w:val="Table of Contents"/>
          <w:docPartUnique/>
        </w:docPartObj>
        <w:rPr>
          <w:rFonts w:ascii="Arial" w:hAnsi="Arial" w:eastAsia="游明朝" w:cs="Arial" w:eastAsiaTheme="minorEastAsia"/>
          <w:color w:val="auto"/>
          <w:sz w:val="22"/>
          <w:szCs w:val="22"/>
          <w:lang w:eastAsia="en-US"/>
        </w:rPr>
      </w:sdtPr>
      <w:sdtEndPr>
        <w:rPr>
          <w:rFonts w:ascii="Arial" w:hAnsi="Arial" w:eastAsia="游明朝" w:cs="Arial" w:eastAsiaTheme="minorEastAsia"/>
          <w:b w:val="1"/>
          <w:bCs w:val="1"/>
          <w:color w:val="auto"/>
          <w:sz w:val="22"/>
          <w:szCs w:val="22"/>
          <w:lang w:eastAsia="en-US"/>
        </w:rPr>
      </w:sdtEndPr>
      <w:sdtContent>
        <w:p w:rsidRPr="000B36CA" w:rsidR="005D5A13" w:rsidRDefault="005D5A13" w14:paraId="352884E4" w14:textId="77777777">
          <w:pPr>
            <w:pStyle w:val="TOCHeading"/>
            <w:rPr>
              <w:rFonts w:ascii="Arial" w:hAnsi="Arial" w:cs="Arial"/>
              <w:i/>
              <w:iCs/>
            </w:rPr>
          </w:pPr>
          <w:r w:rsidRPr="000B36CA">
            <w:rPr>
              <w:rFonts w:ascii="Arial" w:hAnsi="Arial" w:cs="Arial"/>
              <w:i/>
              <w:iCs/>
              <w:color w:val="FF6400"/>
            </w:rPr>
            <w:t>Innhold</w:t>
          </w:r>
        </w:p>
        <w:p w:rsidR="003A3A8C" w:rsidRDefault="009608C9" w14:paraId="263C4DA3" w14:textId="4DC3EB88">
          <w:pPr>
            <w:pStyle w:val="TOC1"/>
            <w:tabs>
              <w:tab w:val="right" w:leader="dot" w:pos="9062"/>
            </w:tabs>
            <w:rPr>
              <w:rFonts w:asciiTheme="minorHAnsi" w:hAnsiTheme="minorHAnsi" w:eastAsiaTheme="minorEastAsia"/>
              <w:noProof/>
              <w:kern w:val="2"/>
              <w:sz w:val="24"/>
              <w:szCs w:val="24"/>
              <w:lang w:eastAsia="nb-NO"/>
              <w14:ligatures w14:val="standardContextual"/>
            </w:rPr>
          </w:pPr>
          <w:r w:rsidRPr="000B36CA">
            <w:rPr>
              <w:rFonts w:cs="Arial"/>
            </w:rPr>
            <w:fldChar w:fldCharType="begin"/>
          </w:r>
          <w:r w:rsidRPr="000B36CA">
            <w:rPr>
              <w:rFonts w:cs="Arial"/>
            </w:rPr>
            <w:instrText xml:space="preserve"> TOC \o "1-4" \h \z \u </w:instrText>
          </w:r>
          <w:r w:rsidRPr="000B36CA">
            <w:rPr>
              <w:rFonts w:cs="Arial"/>
            </w:rPr>
            <w:fldChar w:fldCharType="separate"/>
          </w:r>
          <w:hyperlink w:history="1" w:anchor="_Toc238800120">
            <w:r w:rsidRPr="00261593" w:rsidR="003A3A8C">
              <w:rPr>
                <w:rStyle w:val="Hyperlink"/>
                <w:noProof/>
              </w:rPr>
              <w:t>Bilag 1: Overordnet beskrivelse av de ytelser rammeavtalen gjelder og oversikt over de oppdragsgivere som kan tildele kontrakter under rammeavtalen</w:t>
            </w:r>
            <w:r w:rsidR="003A3A8C">
              <w:rPr>
                <w:noProof/>
                <w:webHidden/>
              </w:rPr>
              <w:tab/>
            </w:r>
            <w:r w:rsidR="003A3A8C">
              <w:rPr>
                <w:noProof/>
                <w:webHidden/>
              </w:rPr>
              <w:fldChar w:fldCharType="begin"/>
            </w:r>
            <w:r w:rsidR="003A3A8C">
              <w:rPr>
                <w:noProof/>
                <w:webHidden/>
              </w:rPr>
              <w:instrText xml:space="preserve"> PAGEREF _Toc238800120 \h </w:instrText>
            </w:r>
            <w:r w:rsidR="003A3A8C">
              <w:rPr>
                <w:noProof/>
                <w:webHidden/>
              </w:rPr>
            </w:r>
            <w:r w:rsidR="003A3A8C">
              <w:rPr>
                <w:noProof/>
                <w:webHidden/>
              </w:rPr>
              <w:fldChar w:fldCharType="separate"/>
            </w:r>
            <w:r w:rsidR="003A3A8C">
              <w:rPr>
                <w:noProof/>
                <w:webHidden/>
              </w:rPr>
              <w:t>3</w:t>
            </w:r>
            <w:r w:rsidR="003A3A8C">
              <w:rPr>
                <w:noProof/>
                <w:webHidden/>
              </w:rPr>
              <w:fldChar w:fldCharType="end"/>
            </w:r>
          </w:hyperlink>
        </w:p>
        <w:p w:rsidR="003A3A8C" w:rsidRDefault="003A3A8C" w14:paraId="727B2AEC" w14:textId="6FAA189F">
          <w:pPr>
            <w:pStyle w:val="TOC2"/>
            <w:tabs>
              <w:tab w:val="left" w:pos="660"/>
              <w:tab w:val="right" w:leader="dot" w:pos="9062"/>
            </w:tabs>
            <w:rPr>
              <w:rFonts w:asciiTheme="minorHAnsi" w:hAnsiTheme="minorHAnsi" w:eastAsiaTheme="minorEastAsia"/>
              <w:noProof/>
              <w:kern w:val="2"/>
              <w:sz w:val="24"/>
              <w:szCs w:val="24"/>
              <w:lang w:eastAsia="nb-NO"/>
              <w14:ligatures w14:val="standardContextual"/>
            </w:rPr>
          </w:pPr>
          <w:hyperlink w:history="1" w:anchor="_Toc238800121">
            <w:r w:rsidRPr="00261593">
              <w:rPr>
                <w:rStyle w:val="Hyperlink"/>
                <w:noProof/>
              </w:rPr>
              <w:t>1.</w:t>
            </w:r>
            <w:r>
              <w:rPr>
                <w:rFonts w:asciiTheme="minorHAnsi" w:hAnsiTheme="minorHAnsi" w:eastAsiaTheme="minorEastAsia"/>
                <w:noProof/>
                <w:kern w:val="2"/>
                <w:sz w:val="24"/>
                <w:szCs w:val="24"/>
                <w:lang w:eastAsia="nb-NO"/>
                <w14:ligatures w14:val="standardContextual"/>
              </w:rPr>
              <w:tab/>
            </w:r>
            <w:r w:rsidRPr="00261593">
              <w:rPr>
                <w:rStyle w:val="Hyperlink"/>
                <w:noProof/>
              </w:rPr>
              <w:t>Avtalens punkt 1.1 Formål og omfang</w:t>
            </w:r>
            <w:r>
              <w:rPr>
                <w:noProof/>
                <w:webHidden/>
              </w:rPr>
              <w:tab/>
            </w:r>
            <w:r>
              <w:rPr>
                <w:noProof/>
                <w:webHidden/>
              </w:rPr>
              <w:fldChar w:fldCharType="begin"/>
            </w:r>
            <w:r>
              <w:rPr>
                <w:noProof/>
                <w:webHidden/>
              </w:rPr>
              <w:instrText xml:space="preserve"> PAGEREF _Toc238800121 \h </w:instrText>
            </w:r>
            <w:r>
              <w:rPr>
                <w:noProof/>
                <w:webHidden/>
              </w:rPr>
            </w:r>
            <w:r>
              <w:rPr>
                <w:noProof/>
                <w:webHidden/>
              </w:rPr>
              <w:fldChar w:fldCharType="separate"/>
            </w:r>
            <w:r>
              <w:rPr>
                <w:noProof/>
                <w:webHidden/>
              </w:rPr>
              <w:t>3</w:t>
            </w:r>
            <w:r>
              <w:rPr>
                <w:noProof/>
                <w:webHidden/>
              </w:rPr>
              <w:fldChar w:fldCharType="end"/>
            </w:r>
          </w:hyperlink>
        </w:p>
        <w:p w:rsidR="003A3A8C" w:rsidRDefault="003A3A8C" w14:paraId="7A2A8F39" w14:textId="15F2E273">
          <w:pPr>
            <w:pStyle w:val="TOC3"/>
            <w:rPr>
              <w:rFonts w:asciiTheme="minorHAnsi" w:hAnsiTheme="minorHAnsi" w:eastAsiaTheme="minorEastAsia"/>
              <w:noProof/>
              <w:kern w:val="2"/>
              <w:sz w:val="24"/>
              <w:szCs w:val="24"/>
              <w:lang w:eastAsia="nb-NO"/>
              <w14:ligatures w14:val="standardContextual"/>
            </w:rPr>
          </w:pPr>
          <w:hyperlink w:history="1" w:anchor="_Toc238800122">
            <w:r w:rsidRPr="00261593">
              <w:rPr>
                <w:rStyle w:val="Hyperlink"/>
                <w:noProof/>
              </w:rPr>
              <w:t>1.1.</w:t>
            </w:r>
            <w:r>
              <w:rPr>
                <w:rFonts w:asciiTheme="minorHAnsi" w:hAnsiTheme="minorHAnsi" w:eastAsiaTheme="minorEastAsia"/>
                <w:noProof/>
                <w:kern w:val="2"/>
                <w:sz w:val="24"/>
                <w:szCs w:val="24"/>
                <w:lang w:eastAsia="nb-NO"/>
                <w14:ligatures w14:val="standardContextual"/>
              </w:rPr>
              <w:tab/>
            </w:r>
            <w:r w:rsidRPr="00261593">
              <w:rPr>
                <w:rStyle w:val="Hyperlink"/>
                <w:noProof/>
              </w:rPr>
              <w:t>Bakgrunn og formål</w:t>
            </w:r>
            <w:r>
              <w:rPr>
                <w:noProof/>
                <w:webHidden/>
              </w:rPr>
              <w:tab/>
            </w:r>
            <w:r>
              <w:rPr>
                <w:noProof/>
                <w:webHidden/>
              </w:rPr>
              <w:fldChar w:fldCharType="begin"/>
            </w:r>
            <w:r>
              <w:rPr>
                <w:noProof/>
                <w:webHidden/>
              </w:rPr>
              <w:instrText xml:space="preserve"> PAGEREF _Toc238800122 \h </w:instrText>
            </w:r>
            <w:r>
              <w:rPr>
                <w:noProof/>
                <w:webHidden/>
              </w:rPr>
            </w:r>
            <w:r>
              <w:rPr>
                <w:noProof/>
                <w:webHidden/>
              </w:rPr>
              <w:fldChar w:fldCharType="separate"/>
            </w:r>
            <w:r>
              <w:rPr>
                <w:noProof/>
                <w:webHidden/>
              </w:rPr>
              <w:t>3</w:t>
            </w:r>
            <w:r>
              <w:rPr>
                <w:noProof/>
                <w:webHidden/>
              </w:rPr>
              <w:fldChar w:fldCharType="end"/>
            </w:r>
          </w:hyperlink>
        </w:p>
        <w:p w:rsidR="003A3A8C" w:rsidRDefault="003A3A8C" w14:paraId="4DC588B3" w14:textId="0FB0634A">
          <w:pPr>
            <w:pStyle w:val="TOC3"/>
            <w:rPr>
              <w:rFonts w:asciiTheme="minorHAnsi" w:hAnsiTheme="minorHAnsi" w:eastAsiaTheme="minorEastAsia"/>
              <w:noProof/>
              <w:kern w:val="2"/>
              <w:sz w:val="24"/>
              <w:szCs w:val="24"/>
              <w:lang w:eastAsia="nb-NO"/>
              <w14:ligatures w14:val="standardContextual"/>
            </w:rPr>
          </w:pPr>
          <w:hyperlink w:history="1" w:anchor="_Toc238800123">
            <w:r w:rsidRPr="00261593">
              <w:rPr>
                <w:rStyle w:val="Hyperlink"/>
                <w:noProof/>
              </w:rPr>
              <w:t>1.2.</w:t>
            </w:r>
            <w:r>
              <w:rPr>
                <w:rFonts w:asciiTheme="minorHAnsi" w:hAnsiTheme="minorHAnsi" w:eastAsiaTheme="minorEastAsia"/>
                <w:noProof/>
                <w:kern w:val="2"/>
                <w:sz w:val="24"/>
                <w:szCs w:val="24"/>
                <w:lang w:eastAsia="nb-NO"/>
                <w14:ligatures w14:val="standardContextual"/>
              </w:rPr>
              <w:tab/>
            </w:r>
            <w:r w:rsidRPr="00261593">
              <w:rPr>
                <w:rStyle w:val="Hyperlink"/>
                <w:noProof/>
              </w:rPr>
              <w:t>Omfang - komposittarbeider</w:t>
            </w:r>
            <w:r>
              <w:rPr>
                <w:noProof/>
                <w:webHidden/>
              </w:rPr>
              <w:tab/>
            </w:r>
            <w:r>
              <w:rPr>
                <w:noProof/>
                <w:webHidden/>
              </w:rPr>
              <w:fldChar w:fldCharType="begin"/>
            </w:r>
            <w:r>
              <w:rPr>
                <w:noProof/>
                <w:webHidden/>
              </w:rPr>
              <w:instrText xml:space="preserve"> PAGEREF _Toc238800123 \h </w:instrText>
            </w:r>
            <w:r>
              <w:rPr>
                <w:noProof/>
                <w:webHidden/>
              </w:rPr>
            </w:r>
            <w:r>
              <w:rPr>
                <w:noProof/>
                <w:webHidden/>
              </w:rPr>
              <w:fldChar w:fldCharType="separate"/>
            </w:r>
            <w:r>
              <w:rPr>
                <w:noProof/>
                <w:webHidden/>
              </w:rPr>
              <w:t>3</w:t>
            </w:r>
            <w:r>
              <w:rPr>
                <w:noProof/>
                <w:webHidden/>
              </w:rPr>
              <w:fldChar w:fldCharType="end"/>
            </w:r>
          </w:hyperlink>
        </w:p>
        <w:p w:rsidR="003A3A8C" w:rsidRDefault="003A3A8C" w14:paraId="2E1A12C5" w14:textId="64E4DA59">
          <w:pPr>
            <w:pStyle w:val="TOC3"/>
            <w:rPr>
              <w:rFonts w:asciiTheme="minorHAnsi" w:hAnsiTheme="minorHAnsi" w:eastAsiaTheme="minorEastAsia"/>
              <w:noProof/>
              <w:kern w:val="2"/>
              <w:sz w:val="24"/>
              <w:szCs w:val="24"/>
              <w:lang w:eastAsia="nb-NO"/>
              <w14:ligatures w14:val="standardContextual"/>
            </w:rPr>
          </w:pPr>
          <w:hyperlink w:history="1" w:anchor="_Toc238800124">
            <w:r w:rsidRPr="00261593">
              <w:rPr>
                <w:rStyle w:val="Hyperlink"/>
                <w:noProof/>
              </w:rPr>
              <w:t>1.3.</w:t>
            </w:r>
            <w:r>
              <w:rPr>
                <w:rFonts w:asciiTheme="minorHAnsi" w:hAnsiTheme="minorHAnsi" w:eastAsiaTheme="minorEastAsia"/>
                <w:noProof/>
                <w:kern w:val="2"/>
                <w:sz w:val="24"/>
                <w:szCs w:val="24"/>
                <w:lang w:eastAsia="nb-NO"/>
                <w14:ligatures w14:val="standardContextual"/>
              </w:rPr>
              <w:tab/>
            </w:r>
            <w:r w:rsidRPr="00261593">
              <w:rPr>
                <w:rStyle w:val="Hyperlink"/>
                <w:noProof/>
              </w:rPr>
              <w:t>Omfang – arbeidsoppgaver</w:t>
            </w:r>
            <w:r>
              <w:rPr>
                <w:noProof/>
                <w:webHidden/>
              </w:rPr>
              <w:tab/>
            </w:r>
            <w:r>
              <w:rPr>
                <w:noProof/>
                <w:webHidden/>
              </w:rPr>
              <w:fldChar w:fldCharType="begin"/>
            </w:r>
            <w:r>
              <w:rPr>
                <w:noProof/>
                <w:webHidden/>
              </w:rPr>
              <w:instrText xml:space="preserve"> PAGEREF _Toc238800124 \h </w:instrText>
            </w:r>
            <w:r>
              <w:rPr>
                <w:noProof/>
                <w:webHidden/>
              </w:rPr>
            </w:r>
            <w:r>
              <w:rPr>
                <w:noProof/>
                <w:webHidden/>
              </w:rPr>
              <w:fldChar w:fldCharType="separate"/>
            </w:r>
            <w:r>
              <w:rPr>
                <w:noProof/>
                <w:webHidden/>
              </w:rPr>
              <w:t>4</w:t>
            </w:r>
            <w:r>
              <w:rPr>
                <w:noProof/>
                <w:webHidden/>
              </w:rPr>
              <w:fldChar w:fldCharType="end"/>
            </w:r>
          </w:hyperlink>
        </w:p>
        <w:p w:rsidR="003A3A8C" w:rsidRDefault="003A3A8C" w14:paraId="394EDDF1" w14:textId="2AF5F109">
          <w:pPr>
            <w:pStyle w:val="TOC3"/>
            <w:rPr>
              <w:rFonts w:asciiTheme="minorHAnsi" w:hAnsiTheme="minorHAnsi" w:eastAsiaTheme="minorEastAsia"/>
              <w:noProof/>
              <w:kern w:val="2"/>
              <w:sz w:val="24"/>
              <w:szCs w:val="24"/>
              <w:lang w:eastAsia="nb-NO"/>
              <w14:ligatures w14:val="standardContextual"/>
            </w:rPr>
          </w:pPr>
          <w:hyperlink w:history="1" w:anchor="_Toc238800125">
            <w:r w:rsidRPr="00261593">
              <w:rPr>
                <w:rStyle w:val="Hyperlink"/>
                <w:noProof/>
              </w:rPr>
              <w:t>1.4.</w:t>
            </w:r>
            <w:r>
              <w:rPr>
                <w:rFonts w:asciiTheme="minorHAnsi" w:hAnsiTheme="minorHAnsi" w:eastAsiaTheme="minorEastAsia"/>
                <w:noProof/>
                <w:kern w:val="2"/>
                <w:sz w:val="24"/>
                <w:szCs w:val="24"/>
                <w:lang w:eastAsia="nb-NO"/>
                <w14:ligatures w14:val="standardContextual"/>
              </w:rPr>
              <w:tab/>
            </w:r>
            <w:r w:rsidRPr="00261593">
              <w:rPr>
                <w:rStyle w:val="Hyperlink"/>
                <w:noProof/>
                <w:lang w:val="nn-NO"/>
              </w:rPr>
              <w:t>Reparasjon av deksler til SL18 (Trikken)</w:t>
            </w:r>
            <w:r>
              <w:rPr>
                <w:noProof/>
                <w:webHidden/>
              </w:rPr>
              <w:tab/>
            </w:r>
            <w:r>
              <w:rPr>
                <w:noProof/>
                <w:webHidden/>
              </w:rPr>
              <w:fldChar w:fldCharType="begin"/>
            </w:r>
            <w:r>
              <w:rPr>
                <w:noProof/>
                <w:webHidden/>
              </w:rPr>
              <w:instrText xml:space="preserve"> PAGEREF _Toc238800125 \h </w:instrText>
            </w:r>
            <w:r>
              <w:rPr>
                <w:noProof/>
                <w:webHidden/>
              </w:rPr>
            </w:r>
            <w:r>
              <w:rPr>
                <w:noProof/>
                <w:webHidden/>
              </w:rPr>
              <w:fldChar w:fldCharType="separate"/>
            </w:r>
            <w:r>
              <w:rPr>
                <w:noProof/>
                <w:webHidden/>
              </w:rPr>
              <w:t>5</w:t>
            </w:r>
            <w:r>
              <w:rPr>
                <w:noProof/>
                <w:webHidden/>
              </w:rPr>
              <w:fldChar w:fldCharType="end"/>
            </w:r>
          </w:hyperlink>
        </w:p>
        <w:p w:rsidR="003A3A8C" w:rsidRDefault="003A3A8C" w14:paraId="21A5403E" w14:textId="250FA3A9">
          <w:pPr>
            <w:pStyle w:val="TOC3"/>
            <w:rPr>
              <w:rFonts w:asciiTheme="minorHAnsi" w:hAnsiTheme="minorHAnsi" w:eastAsiaTheme="minorEastAsia"/>
              <w:noProof/>
              <w:kern w:val="2"/>
              <w:sz w:val="24"/>
              <w:szCs w:val="24"/>
              <w:lang w:eastAsia="nb-NO"/>
              <w14:ligatures w14:val="standardContextual"/>
            </w:rPr>
          </w:pPr>
          <w:hyperlink w:history="1" w:anchor="_Toc238800126">
            <w:r w:rsidRPr="00261593">
              <w:rPr>
                <w:rStyle w:val="Hyperlink"/>
                <w:noProof/>
              </w:rPr>
              <w:t>1.5.</w:t>
            </w:r>
            <w:r>
              <w:rPr>
                <w:rFonts w:asciiTheme="minorHAnsi" w:hAnsiTheme="minorHAnsi" w:eastAsiaTheme="minorEastAsia"/>
                <w:noProof/>
                <w:kern w:val="2"/>
                <w:sz w:val="24"/>
                <w:szCs w:val="24"/>
                <w:lang w:eastAsia="nb-NO"/>
                <w14:ligatures w14:val="standardContextual"/>
              </w:rPr>
              <w:tab/>
            </w:r>
            <w:r w:rsidRPr="00261593">
              <w:rPr>
                <w:rStyle w:val="Hyperlink"/>
                <w:noProof/>
                <w:lang w:val="nn-NO"/>
              </w:rPr>
              <w:t>Ordrebekreftelse</w:t>
            </w:r>
            <w:r>
              <w:rPr>
                <w:noProof/>
                <w:webHidden/>
              </w:rPr>
              <w:tab/>
            </w:r>
            <w:r>
              <w:rPr>
                <w:noProof/>
                <w:webHidden/>
              </w:rPr>
              <w:fldChar w:fldCharType="begin"/>
            </w:r>
            <w:r>
              <w:rPr>
                <w:noProof/>
                <w:webHidden/>
              </w:rPr>
              <w:instrText xml:space="preserve"> PAGEREF _Toc238800126 \h </w:instrText>
            </w:r>
            <w:r>
              <w:rPr>
                <w:noProof/>
                <w:webHidden/>
              </w:rPr>
            </w:r>
            <w:r>
              <w:rPr>
                <w:noProof/>
                <w:webHidden/>
              </w:rPr>
              <w:fldChar w:fldCharType="separate"/>
            </w:r>
            <w:r>
              <w:rPr>
                <w:noProof/>
                <w:webHidden/>
              </w:rPr>
              <w:t>5</w:t>
            </w:r>
            <w:r>
              <w:rPr>
                <w:noProof/>
                <w:webHidden/>
              </w:rPr>
              <w:fldChar w:fldCharType="end"/>
            </w:r>
          </w:hyperlink>
        </w:p>
        <w:p w:rsidR="003A3A8C" w:rsidRDefault="003A3A8C" w14:paraId="5B9E4E42" w14:textId="60E1CA44">
          <w:pPr>
            <w:pStyle w:val="TOC3"/>
            <w:rPr>
              <w:rFonts w:asciiTheme="minorHAnsi" w:hAnsiTheme="minorHAnsi" w:eastAsiaTheme="minorEastAsia"/>
              <w:noProof/>
              <w:kern w:val="2"/>
              <w:sz w:val="24"/>
              <w:szCs w:val="24"/>
              <w:lang w:eastAsia="nb-NO"/>
              <w14:ligatures w14:val="standardContextual"/>
            </w:rPr>
          </w:pPr>
          <w:hyperlink w:history="1" w:anchor="_Toc238800127">
            <w:r w:rsidRPr="00261593">
              <w:rPr>
                <w:rStyle w:val="Hyperlink"/>
                <w:noProof/>
              </w:rPr>
              <w:t>1.6.</w:t>
            </w:r>
            <w:r>
              <w:rPr>
                <w:rFonts w:asciiTheme="minorHAnsi" w:hAnsiTheme="minorHAnsi" w:eastAsiaTheme="minorEastAsia"/>
                <w:noProof/>
                <w:kern w:val="2"/>
                <w:sz w:val="24"/>
                <w:szCs w:val="24"/>
                <w:lang w:eastAsia="nb-NO"/>
                <w14:ligatures w14:val="standardContextual"/>
              </w:rPr>
              <w:tab/>
            </w:r>
            <w:r w:rsidRPr="00261593">
              <w:rPr>
                <w:rStyle w:val="Hyperlink"/>
                <w:noProof/>
              </w:rPr>
              <w:t>Dokumentasjon</w:t>
            </w:r>
            <w:r>
              <w:rPr>
                <w:noProof/>
                <w:webHidden/>
              </w:rPr>
              <w:tab/>
            </w:r>
            <w:r>
              <w:rPr>
                <w:noProof/>
                <w:webHidden/>
              </w:rPr>
              <w:fldChar w:fldCharType="begin"/>
            </w:r>
            <w:r>
              <w:rPr>
                <w:noProof/>
                <w:webHidden/>
              </w:rPr>
              <w:instrText xml:space="preserve"> PAGEREF _Toc238800127 \h </w:instrText>
            </w:r>
            <w:r>
              <w:rPr>
                <w:noProof/>
                <w:webHidden/>
              </w:rPr>
            </w:r>
            <w:r>
              <w:rPr>
                <w:noProof/>
                <w:webHidden/>
              </w:rPr>
              <w:fldChar w:fldCharType="separate"/>
            </w:r>
            <w:r>
              <w:rPr>
                <w:noProof/>
                <w:webHidden/>
              </w:rPr>
              <w:t>6</w:t>
            </w:r>
            <w:r>
              <w:rPr>
                <w:noProof/>
                <w:webHidden/>
              </w:rPr>
              <w:fldChar w:fldCharType="end"/>
            </w:r>
          </w:hyperlink>
        </w:p>
        <w:p w:rsidR="003A3A8C" w:rsidRDefault="003A3A8C" w14:paraId="632D1B9B" w14:textId="58A213F1">
          <w:pPr>
            <w:pStyle w:val="TOC3"/>
            <w:rPr>
              <w:rFonts w:asciiTheme="minorHAnsi" w:hAnsiTheme="minorHAnsi" w:eastAsiaTheme="minorEastAsia"/>
              <w:noProof/>
              <w:kern w:val="2"/>
              <w:sz w:val="24"/>
              <w:szCs w:val="24"/>
              <w:lang w:eastAsia="nb-NO"/>
              <w14:ligatures w14:val="standardContextual"/>
            </w:rPr>
          </w:pPr>
          <w:hyperlink w:history="1" w:anchor="_Toc238800128">
            <w:r w:rsidRPr="00261593">
              <w:rPr>
                <w:rStyle w:val="Hyperlink"/>
                <w:noProof/>
              </w:rPr>
              <w:t>1.7.</w:t>
            </w:r>
            <w:r>
              <w:rPr>
                <w:rFonts w:asciiTheme="minorHAnsi" w:hAnsiTheme="minorHAnsi" w:eastAsiaTheme="minorEastAsia"/>
                <w:noProof/>
                <w:kern w:val="2"/>
                <w:sz w:val="24"/>
                <w:szCs w:val="24"/>
                <w:lang w:eastAsia="nb-NO"/>
                <w14:ligatures w14:val="standardContextual"/>
              </w:rPr>
              <w:tab/>
            </w:r>
            <w:r w:rsidRPr="00261593">
              <w:rPr>
                <w:rStyle w:val="Hyperlink"/>
                <w:noProof/>
              </w:rPr>
              <w:t>Krav til Leverandørens gjennomføring</w:t>
            </w:r>
            <w:r>
              <w:rPr>
                <w:noProof/>
                <w:webHidden/>
              </w:rPr>
              <w:tab/>
            </w:r>
            <w:r>
              <w:rPr>
                <w:noProof/>
                <w:webHidden/>
              </w:rPr>
              <w:fldChar w:fldCharType="begin"/>
            </w:r>
            <w:r>
              <w:rPr>
                <w:noProof/>
                <w:webHidden/>
              </w:rPr>
              <w:instrText xml:space="preserve"> PAGEREF _Toc238800128 \h </w:instrText>
            </w:r>
            <w:r>
              <w:rPr>
                <w:noProof/>
                <w:webHidden/>
              </w:rPr>
            </w:r>
            <w:r>
              <w:rPr>
                <w:noProof/>
                <w:webHidden/>
              </w:rPr>
              <w:fldChar w:fldCharType="separate"/>
            </w:r>
            <w:r>
              <w:rPr>
                <w:noProof/>
                <w:webHidden/>
              </w:rPr>
              <w:t>7</w:t>
            </w:r>
            <w:r>
              <w:rPr>
                <w:noProof/>
                <w:webHidden/>
              </w:rPr>
              <w:fldChar w:fldCharType="end"/>
            </w:r>
          </w:hyperlink>
        </w:p>
        <w:p w:rsidR="003A3A8C" w:rsidRDefault="003A3A8C" w14:paraId="5488FD26" w14:textId="2DD4689F">
          <w:pPr>
            <w:pStyle w:val="TOC3"/>
            <w:rPr>
              <w:rFonts w:asciiTheme="minorHAnsi" w:hAnsiTheme="minorHAnsi" w:eastAsiaTheme="minorEastAsia"/>
              <w:noProof/>
              <w:kern w:val="2"/>
              <w:sz w:val="24"/>
              <w:szCs w:val="24"/>
              <w:lang w:eastAsia="nb-NO"/>
              <w14:ligatures w14:val="standardContextual"/>
            </w:rPr>
          </w:pPr>
          <w:hyperlink w:history="1" w:anchor="_Toc238800129">
            <w:r w:rsidRPr="00261593">
              <w:rPr>
                <w:rStyle w:val="Hyperlink"/>
                <w:noProof/>
              </w:rPr>
              <w:t>1.8.</w:t>
            </w:r>
            <w:r>
              <w:rPr>
                <w:rFonts w:asciiTheme="minorHAnsi" w:hAnsiTheme="minorHAnsi" w:eastAsiaTheme="minorEastAsia"/>
                <w:noProof/>
                <w:kern w:val="2"/>
                <w:sz w:val="24"/>
                <w:szCs w:val="24"/>
                <w:lang w:eastAsia="nb-NO"/>
                <w14:ligatures w14:val="standardContextual"/>
              </w:rPr>
              <w:tab/>
            </w:r>
            <w:r w:rsidRPr="00261593">
              <w:rPr>
                <w:rStyle w:val="Hyperlink"/>
                <w:noProof/>
              </w:rPr>
              <w:t>Helse miljø og sikkerhet</w:t>
            </w:r>
            <w:r>
              <w:rPr>
                <w:noProof/>
                <w:webHidden/>
              </w:rPr>
              <w:tab/>
            </w:r>
            <w:r>
              <w:rPr>
                <w:noProof/>
                <w:webHidden/>
              </w:rPr>
              <w:fldChar w:fldCharType="begin"/>
            </w:r>
            <w:r>
              <w:rPr>
                <w:noProof/>
                <w:webHidden/>
              </w:rPr>
              <w:instrText xml:space="preserve"> PAGEREF _Toc238800129 \h </w:instrText>
            </w:r>
            <w:r>
              <w:rPr>
                <w:noProof/>
                <w:webHidden/>
              </w:rPr>
            </w:r>
            <w:r>
              <w:rPr>
                <w:noProof/>
                <w:webHidden/>
              </w:rPr>
              <w:fldChar w:fldCharType="separate"/>
            </w:r>
            <w:r>
              <w:rPr>
                <w:noProof/>
                <w:webHidden/>
              </w:rPr>
              <w:t>7</w:t>
            </w:r>
            <w:r>
              <w:rPr>
                <w:noProof/>
                <w:webHidden/>
              </w:rPr>
              <w:fldChar w:fldCharType="end"/>
            </w:r>
          </w:hyperlink>
        </w:p>
        <w:p w:rsidR="003A3A8C" w:rsidRDefault="003A3A8C" w14:paraId="26646D9A" w14:textId="4B064565">
          <w:pPr>
            <w:pStyle w:val="TOC4"/>
            <w:tabs>
              <w:tab w:val="left" w:pos="1680"/>
              <w:tab w:val="right" w:leader="dot" w:pos="9062"/>
            </w:tabs>
            <w:rPr>
              <w:rFonts w:asciiTheme="minorHAnsi" w:hAnsiTheme="minorHAnsi" w:eastAsiaTheme="minorEastAsia"/>
              <w:noProof/>
              <w:kern w:val="2"/>
              <w:sz w:val="24"/>
              <w:szCs w:val="24"/>
              <w:lang w:eastAsia="nb-NO"/>
              <w14:ligatures w14:val="standardContextual"/>
            </w:rPr>
          </w:pPr>
          <w:hyperlink w:history="1" w:anchor="_Toc238800130">
            <w:r w:rsidRPr="00261593">
              <w:rPr>
                <w:rStyle w:val="Hyperlink"/>
                <w:noProof/>
              </w:rPr>
              <w:t>1.8.1.</w:t>
            </w:r>
            <w:r>
              <w:rPr>
                <w:rFonts w:asciiTheme="minorHAnsi" w:hAnsiTheme="minorHAnsi" w:eastAsiaTheme="minorEastAsia"/>
                <w:noProof/>
                <w:kern w:val="2"/>
                <w:sz w:val="24"/>
                <w:szCs w:val="24"/>
                <w:lang w:eastAsia="nb-NO"/>
                <w14:ligatures w14:val="standardContextual"/>
              </w:rPr>
              <w:tab/>
            </w:r>
            <w:r w:rsidRPr="00261593">
              <w:rPr>
                <w:rStyle w:val="Hyperlink"/>
                <w:noProof/>
              </w:rPr>
              <w:t>Trafikksikkerhet</w:t>
            </w:r>
            <w:r>
              <w:rPr>
                <w:noProof/>
                <w:webHidden/>
              </w:rPr>
              <w:tab/>
            </w:r>
            <w:r>
              <w:rPr>
                <w:noProof/>
                <w:webHidden/>
              </w:rPr>
              <w:fldChar w:fldCharType="begin"/>
            </w:r>
            <w:r>
              <w:rPr>
                <w:noProof/>
                <w:webHidden/>
              </w:rPr>
              <w:instrText xml:space="preserve"> PAGEREF _Toc238800130 \h </w:instrText>
            </w:r>
            <w:r>
              <w:rPr>
                <w:noProof/>
                <w:webHidden/>
              </w:rPr>
            </w:r>
            <w:r>
              <w:rPr>
                <w:noProof/>
                <w:webHidden/>
              </w:rPr>
              <w:fldChar w:fldCharType="separate"/>
            </w:r>
            <w:r>
              <w:rPr>
                <w:noProof/>
                <w:webHidden/>
              </w:rPr>
              <w:t>7</w:t>
            </w:r>
            <w:r>
              <w:rPr>
                <w:noProof/>
                <w:webHidden/>
              </w:rPr>
              <w:fldChar w:fldCharType="end"/>
            </w:r>
          </w:hyperlink>
        </w:p>
        <w:p w:rsidR="003A3A8C" w:rsidRDefault="003A3A8C" w14:paraId="75CD7BC4" w14:textId="22C1475A">
          <w:pPr>
            <w:pStyle w:val="TOC4"/>
            <w:tabs>
              <w:tab w:val="left" w:pos="1680"/>
              <w:tab w:val="right" w:leader="dot" w:pos="9062"/>
            </w:tabs>
            <w:rPr>
              <w:rFonts w:asciiTheme="minorHAnsi" w:hAnsiTheme="minorHAnsi" w:eastAsiaTheme="minorEastAsia"/>
              <w:noProof/>
              <w:kern w:val="2"/>
              <w:sz w:val="24"/>
              <w:szCs w:val="24"/>
              <w:lang w:eastAsia="nb-NO"/>
              <w14:ligatures w14:val="standardContextual"/>
            </w:rPr>
          </w:pPr>
          <w:hyperlink w:history="1" w:anchor="_Toc238800131">
            <w:r w:rsidRPr="00261593">
              <w:rPr>
                <w:rStyle w:val="Hyperlink"/>
                <w:noProof/>
              </w:rPr>
              <w:t>1.8.2.</w:t>
            </w:r>
            <w:r>
              <w:rPr>
                <w:rFonts w:asciiTheme="minorHAnsi" w:hAnsiTheme="minorHAnsi" w:eastAsiaTheme="minorEastAsia"/>
                <w:noProof/>
                <w:kern w:val="2"/>
                <w:sz w:val="24"/>
                <w:szCs w:val="24"/>
                <w:lang w:eastAsia="nb-NO"/>
                <w14:ligatures w14:val="standardContextual"/>
              </w:rPr>
              <w:tab/>
            </w:r>
            <w:r w:rsidRPr="00261593">
              <w:rPr>
                <w:rStyle w:val="Hyperlink"/>
                <w:noProof/>
              </w:rPr>
              <w:t>HMS</w:t>
            </w:r>
            <w:r>
              <w:rPr>
                <w:noProof/>
                <w:webHidden/>
              </w:rPr>
              <w:tab/>
            </w:r>
            <w:r>
              <w:rPr>
                <w:noProof/>
                <w:webHidden/>
              </w:rPr>
              <w:fldChar w:fldCharType="begin"/>
            </w:r>
            <w:r>
              <w:rPr>
                <w:noProof/>
                <w:webHidden/>
              </w:rPr>
              <w:instrText xml:space="preserve"> PAGEREF _Toc238800131 \h </w:instrText>
            </w:r>
            <w:r>
              <w:rPr>
                <w:noProof/>
                <w:webHidden/>
              </w:rPr>
            </w:r>
            <w:r>
              <w:rPr>
                <w:noProof/>
                <w:webHidden/>
              </w:rPr>
              <w:fldChar w:fldCharType="separate"/>
            </w:r>
            <w:r>
              <w:rPr>
                <w:noProof/>
                <w:webHidden/>
              </w:rPr>
              <w:t>7</w:t>
            </w:r>
            <w:r>
              <w:rPr>
                <w:noProof/>
                <w:webHidden/>
              </w:rPr>
              <w:fldChar w:fldCharType="end"/>
            </w:r>
          </w:hyperlink>
        </w:p>
        <w:p w:rsidR="003A3A8C" w:rsidRDefault="003A3A8C" w14:paraId="671211B3" w14:textId="4DA5B8D7">
          <w:pPr>
            <w:pStyle w:val="TOC4"/>
            <w:tabs>
              <w:tab w:val="left" w:pos="1680"/>
              <w:tab w:val="right" w:leader="dot" w:pos="9062"/>
            </w:tabs>
            <w:rPr>
              <w:rFonts w:asciiTheme="minorHAnsi" w:hAnsiTheme="minorHAnsi" w:eastAsiaTheme="minorEastAsia"/>
              <w:noProof/>
              <w:kern w:val="2"/>
              <w:sz w:val="24"/>
              <w:szCs w:val="24"/>
              <w:lang w:eastAsia="nb-NO"/>
              <w14:ligatures w14:val="standardContextual"/>
            </w:rPr>
          </w:pPr>
          <w:hyperlink w:history="1" w:anchor="_Toc238800132">
            <w:r w:rsidRPr="00261593">
              <w:rPr>
                <w:rStyle w:val="Hyperlink"/>
                <w:noProof/>
              </w:rPr>
              <w:t>1.8.3.</w:t>
            </w:r>
            <w:r>
              <w:rPr>
                <w:rFonts w:asciiTheme="minorHAnsi" w:hAnsiTheme="minorHAnsi" w:eastAsiaTheme="minorEastAsia"/>
                <w:noProof/>
                <w:kern w:val="2"/>
                <w:sz w:val="24"/>
                <w:szCs w:val="24"/>
                <w:lang w:eastAsia="nb-NO"/>
                <w14:ligatures w14:val="standardContextual"/>
              </w:rPr>
              <w:tab/>
            </w:r>
            <w:r w:rsidRPr="00261593">
              <w:rPr>
                <w:rStyle w:val="Hyperlink"/>
                <w:noProof/>
              </w:rPr>
              <w:t>Verktøy og personlig utstyr</w:t>
            </w:r>
            <w:r>
              <w:rPr>
                <w:noProof/>
                <w:webHidden/>
              </w:rPr>
              <w:tab/>
            </w:r>
            <w:r>
              <w:rPr>
                <w:noProof/>
                <w:webHidden/>
              </w:rPr>
              <w:fldChar w:fldCharType="begin"/>
            </w:r>
            <w:r>
              <w:rPr>
                <w:noProof/>
                <w:webHidden/>
              </w:rPr>
              <w:instrText xml:space="preserve"> PAGEREF _Toc238800132 \h </w:instrText>
            </w:r>
            <w:r>
              <w:rPr>
                <w:noProof/>
                <w:webHidden/>
              </w:rPr>
            </w:r>
            <w:r>
              <w:rPr>
                <w:noProof/>
                <w:webHidden/>
              </w:rPr>
              <w:fldChar w:fldCharType="separate"/>
            </w:r>
            <w:r>
              <w:rPr>
                <w:noProof/>
                <w:webHidden/>
              </w:rPr>
              <w:t>7</w:t>
            </w:r>
            <w:r>
              <w:rPr>
                <w:noProof/>
                <w:webHidden/>
              </w:rPr>
              <w:fldChar w:fldCharType="end"/>
            </w:r>
          </w:hyperlink>
        </w:p>
        <w:p w:rsidR="003A3A8C" w:rsidRDefault="003A3A8C" w14:paraId="3B3DF7D7" w14:textId="46479557">
          <w:pPr>
            <w:pStyle w:val="TOC3"/>
            <w:rPr>
              <w:rFonts w:asciiTheme="minorHAnsi" w:hAnsiTheme="minorHAnsi" w:eastAsiaTheme="minorEastAsia"/>
              <w:noProof/>
              <w:kern w:val="2"/>
              <w:sz w:val="24"/>
              <w:szCs w:val="24"/>
              <w:lang w:eastAsia="nb-NO"/>
              <w14:ligatures w14:val="standardContextual"/>
            </w:rPr>
          </w:pPr>
          <w:hyperlink w:history="1" w:anchor="_Toc238800133">
            <w:r w:rsidRPr="00261593">
              <w:rPr>
                <w:rStyle w:val="Hyperlink"/>
                <w:noProof/>
              </w:rPr>
              <w:t>1.9.</w:t>
            </w:r>
            <w:r>
              <w:rPr>
                <w:rFonts w:asciiTheme="minorHAnsi" w:hAnsiTheme="minorHAnsi" w:eastAsiaTheme="minorEastAsia"/>
                <w:noProof/>
                <w:kern w:val="2"/>
                <w:sz w:val="24"/>
                <w:szCs w:val="24"/>
                <w:lang w:eastAsia="nb-NO"/>
                <w14:ligatures w14:val="standardContextual"/>
              </w:rPr>
              <w:tab/>
            </w:r>
            <w:r w:rsidRPr="00261593">
              <w:rPr>
                <w:rStyle w:val="Hyperlink"/>
                <w:noProof/>
              </w:rPr>
              <w:t>Oppdragsgivere</w:t>
            </w:r>
            <w:r>
              <w:rPr>
                <w:noProof/>
                <w:webHidden/>
              </w:rPr>
              <w:tab/>
            </w:r>
            <w:r>
              <w:rPr>
                <w:noProof/>
                <w:webHidden/>
              </w:rPr>
              <w:fldChar w:fldCharType="begin"/>
            </w:r>
            <w:r>
              <w:rPr>
                <w:noProof/>
                <w:webHidden/>
              </w:rPr>
              <w:instrText xml:space="preserve"> PAGEREF _Toc238800133 \h </w:instrText>
            </w:r>
            <w:r>
              <w:rPr>
                <w:noProof/>
                <w:webHidden/>
              </w:rPr>
            </w:r>
            <w:r>
              <w:rPr>
                <w:noProof/>
                <w:webHidden/>
              </w:rPr>
              <w:fldChar w:fldCharType="separate"/>
            </w:r>
            <w:r>
              <w:rPr>
                <w:noProof/>
                <w:webHidden/>
              </w:rPr>
              <w:t>8</w:t>
            </w:r>
            <w:r>
              <w:rPr>
                <w:noProof/>
                <w:webHidden/>
              </w:rPr>
              <w:fldChar w:fldCharType="end"/>
            </w:r>
          </w:hyperlink>
        </w:p>
        <w:p w:rsidR="003A3A8C" w:rsidRDefault="003A3A8C" w14:paraId="5359B797" w14:textId="7DB717B8">
          <w:pPr>
            <w:pStyle w:val="TOC1"/>
            <w:tabs>
              <w:tab w:val="right" w:leader="dot" w:pos="9062"/>
            </w:tabs>
            <w:rPr>
              <w:rFonts w:asciiTheme="minorHAnsi" w:hAnsiTheme="minorHAnsi" w:eastAsiaTheme="minorEastAsia"/>
              <w:noProof/>
              <w:kern w:val="2"/>
              <w:sz w:val="24"/>
              <w:szCs w:val="24"/>
              <w:lang w:eastAsia="nb-NO"/>
              <w14:ligatures w14:val="standardContextual"/>
            </w:rPr>
          </w:pPr>
          <w:hyperlink w:history="1" w:anchor="_Toc238800134">
            <w:r w:rsidRPr="00261593">
              <w:rPr>
                <w:rStyle w:val="Hyperlink"/>
                <w:noProof/>
              </w:rPr>
              <w:t>Bilag 2: Prosedyre for tildeling av kontrakter innenfor rammeavtalen</w:t>
            </w:r>
            <w:r>
              <w:rPr>
                <w:noProof/>
                <w:webHidden/>
              </w:rPr>
              <w:tab/>
            </w:r>
            <w:r>
              <w:rPr>
                <w:noProof/>
                <w:webHidden/>
              </w:rPr>
              <w:fldChar w:fldCharType="begin"/>
            </w:r>
            <w:r>
              <w:rPr>
                <w:noProof/>
                <w:webHidden/>
              </w:rPr>
              <w:instrText xml:space="preserve"> PAGEREF _Toc238800134 \h </w:instrText>
            </w:r>
            <w:r>
              <w:rPr>
                <w:noProof/>
                <w:webHidden/>
              </w:rPr>
            </w:r>
            <w:r>
              <w:rPr>
                <w:noProof/>
                <w:webHidden/>
              </w:rPr>
              <w:fldChar w:fldCharType="separate"/>
            </w:r>
            <w:r>
              <w:rPr>
                <w:noProof/>
                <w:webHidden/>
              </w:rPr>
              <w:t>9</w:t>
            </w:r>
            <w:r>
              <w:rPr>
                <w:noProof/>
                <w:webHidden/>
              </w:rPr>
              <w:fldChar w:fldCharType="end"/>
            </w:r>
          </w:hyperlink>
        </w:p>
        <w:p w:rsidR="003A3A8C" w:rsidRDefault="003A3A8C" w14:paraId="33E4F672" w14:textId="0979872D">
          <w:pPr>
            <w:pStyle w:val="TOC2"/>
            <w:tabs>
              <w:tab w:val="left" w:pos="660"/>
              <w:tab w:val="right" w:leader="dot" w:pos="9062"/>
            </w:tabs>
            <w:rPr>
              <w:rFonts w:asciiTheme="minorHAnsi" w:hAnsiTheme="minorHAnsi" w:eastAsiaTheme="minorEastAsia"/>
              <w:noProof/>
              <w:kern w:val="2"/>
              <w:sz w:val="24"/>
              <w:szCs w:val="24"/>
              <w:lang w:eastAsia="nb-NO"/>
              <w14:ligatures w14:val="standardContextual"/>
            </w:rPr>
          </w:pPr>
          <w:hyperlink w:history="1" w:anchor="_Toc238800135">
            <w:r w:rsidRPr="00261593">
              <w:rPr>
                <w:rStyle w:val="Hyperlink"/>
                <w:noProof/>
              </w:rPr>
              <w:t>1.</w:t>
            </w:r>
            <w:r>
              <w:rPr>
                <w:rFonts w:asciiTheme="minorHAnsi" w:hAnsiTheme="minorHAnsi" w:eastAsiaTheme="minorEastAsia"/>
                <w:noProof/>
                <w:kern w:val="2"/>
                <w:sz w:val="24"/>
                <w:szCs w:val="24"/>
                <w:lang w:eastAsia="nb-NO"/>
                <w14:ligatures w14:val="standardContextual"/>
              </w:rPr>
              <w:tab/>
            </w:r>
            <w:r w:rsidRPr="00261593">
              <w:rPr>
                <w:rStyle w:val="Hyperlink"/>
                <w:noProof/>
              </w:rPr>
              <w:t>Avtalens punkt 2.1 Tildeling av kontrakter (prosedyre for avrop)</w:t>
            </w:r>
            <w:r>
              <w:rPr>
                <w:noProof/>
                <w:webHidden/>
              </w:rPr>
              <w:tab/>
            </w:r>
            <w:r>
              <w:rPr>
                <w:noProof/>
                <w:webHidden/>
              </w:rPr>
              <w:fldChar w:fldCharType="begin"/>
            </w:r>
            <w:r>
              <w:rPr>
                <w:noProof/>
                <w:webHidden/>
              </w:rPr>
              <w:instrText xml:space="preserve"> PAGEREF _Toc238800135 \h </w:instrText>
            </w:r>
            <w:r>
              <w:rPr>
                <w:noProof/>
                <w:webHidden/>
              </w:rPr>
            </w:r>
            <w:r>
              <w:rPr>
                <w:noProof/>
                <w:webHidden/>
              </w:rPr>
              <w:fldChar w:fldCharType="separate"/>
            </w:r>
            <w:r>
              <w:rPr>
                <w:noProof/>
                <w:webHidden/>
              </w:rPr>
              <w:t>9</w:t>
            </w:r>
            <w:r>
              <w:rPr>
                <w:noProof/>
                <w:webHidden/>
              </w:rPr>
              <w:fldChar w:fldCharType="end"/>
            </w:r>
          </w:hyperlink>
        </w:p>
        <w:p w:rsidR="003A3A8C" w:rsidRDefault="003A3A8C" w14:paraId="71CF3E0A" w14:textId="3890DFE0">
          <w:pPr>
            <w:pStyle w:val="TOC1"/>
            <w:tabs>
              <w:tab w:val="right" w:leader="dot" w:pos="9062"/>
            </w:tabs>
            <w:rPr>
              <w:rFonts w:asciiTheme="minorHAnsi" w:hAnsiTheme="minorHAnsi" w:eastAsiaTheme="minorEastAsia"/>
              <w:noProof/>
              <w:kern w:val="2"/>
              <w:sz w:val="24"/>
              <w:szCs w:val="24"/>
              <w:lang w:eastAsia="nb-NO"/>
              <w14:ligatures w14:val="standardContextual"/>
            </w:rPr>
          </w:pPr>
          <w:hyperlink w:history="1" w:anchor="_Toc238800136">
            <w:r w:rsidRPr="00261593">
              <w:rPr>
                <w:rStyle w:val="Hyperlink"/>
                <w:noProof/>
              </w:rPr>
              <w:t>Bilag 3: Avtalevilkår for kontrakter som kan tildeles innenfor rammeavtalen med utfylte bilag</w:t>
            </w:r>
            <w:r>
              <w:rPr>
                <w:noProof/>
                <w:webHidden/>
              </w:rPr>
              <w:tab/>
            </w:r>
            <w:r>
              <w:rPr>
                <w:noProof/>
                <w:webHidden/>
              </w:rPr>
              <w:fldChar w:fldCharType="begin"/>
            </w:r>
            <w:r>
              <w:rPr>
                <w:noProof/>
                <w:webHidden/>
              </w:rPr>
              <w:instrText xml:space="preserve"> PAGEREF _Toc238800136 \h </w:instrText>
            </w:r>
            <w:r>
              <w:rPr>
                <w:noProof/>
                <w:webHidden/>
              </w:rPr>
            </w:r>
            <w:r>
              <w:rPr>
                <w:noProof/>
                <w:webHidden/>
              </w:rPr>
              <w:fldChar w:fldCharType="separate"/>
            </w:r>
            <w:r>
              <w:rPr>
                <w:noProof/>
                <w:webHidden/>
              </w:rPr>
              <w:t>10</w:t>
            </w:r>
            <w:r>
              <w:rPr>
                <w:noProof/>
                <w:webHidden/>
              </w:rPr>
              <w:fldChar w:fldCharType="end"/>
            </w:r>
          </w:hyperlink>
        </w:p>
        <w:p w:rsidR="003A3A8C" w:rsidRDefault="003A3A8C" w14:paraId="368C028A" w14:textId="1A817055">
          <w:pPr>
            <w:pStyle w:val="TOC1"/>
            <w:tabs>
              <w:tab w:val="right" w:leader="dot" w:pos="9062"/>
            </w:tabs>
            <w:rPr>
              <w:rFonts w:asciiTheme="minorHAnsi" w:hAnsiTheme="minorHAnsi" w:eastAsiaTheme="minorEastAsia"/>
              <w:noProof/>
              <w:kern w:val="2"/>
              <w:sz w:val="24"/>
              <w:szCs w:val="24"/>
              <w:lang w:eastAsia="nb-NO"/>
              <w14:ligatures w14:val="standardContextual"/>
            </w:rPr>
          </w:pPr>
          <w:hyperlink w:history="1" w:anchor="_Toc238800137">
            <w:r w:rsidRPr="00261593">
              <w:rPr>
                <w:rStyle w:val="Hyperlink"/>
                <w:noProof/>
              </w:rPr>
              <w:t>Bilag 4: Administrative bestemmelser</w:t>
            </w:r>
            <w:r>
              <w:rPr>
                <w:noProof/>
                <w:webHidden/>
              </w:rPr>
              <w:tab/>
            </w:r>
            <w:r>
              <w:rPr>
                <w:noProof/>
                <w:webHidden/>
              </w:rPr>
              <w:fldChar w:fldCharType="begin"/>
            </w:r>
            <w:r>
              <w:rPr>
                <w:noProof/>
                <w:webHidden/>
              </w:rPr>
              <w:instrText xml:space="preserve"> PAGEREF _Toc238800137 \h </w:instrText>
            </w:r>
            <w:r>
              <w:rPr>
                <w:noProof/>
                <w:webHidden/>
              </w:rPr>
            </w:r>
            <w:r>
              <w:rPr>
                <w:noProof/>
                <w:webHidden/>
              </w:rPr>
              <w:fldChar w:fldCharType="separate"/>
            </w:r>
            <w:r>
              <w:rPr>
                <w:noProof/>
                <w:webHidden/>
              </w:rPr>
              <w:t>11</w:t>
            </w:r>
            <w:r>
              <w:rPr>
                <w:noProof/>
                <w:webHidden/>
              </w:rPr>
              <w:fldChar w:fldCharType="end"/>
            </w:r>
          </w:hyperlink>
        </w:p>
        <w:p w:rsidR="003A3A8C" w:rsidRDefault="003A3A8C" w14:paraId="344A3A2E" w14:textId="2BCCF7C3">
          <w:pPr>
            <w:pStyle w:val="TOC2"/>
            <w:tabs>
              <w:tab w:val="left" w:pos="660"/>
              <w:tab w:val="right" w:leader="dot" w:pos="9062"/>
            </w:tabs>
            <w:rPr>
              <w:rFonts w:asciiTheme="minorHAnsi" w:hAnsiTheme="minorHAnsi" w:eastAsiaTheme="minorEastAsia"/>
              <w:noProof/>
              <w:kern w:val="2"/>
              <w:sz w:val="24"/>
              <w:szCs w:val="24"/>
              <w:lang w:eastAsia="nb-NO"/>
              <w14:ligatures w14:val="standardContextual"/>
            </w:rPr>
          </w:pPr>
          <w:hyperlink w:history="1" w:anchor="_Toc238800138">
            <w:r w:rsidRPr="00261593">
              <w:rPr>
                <w:rStyle w:val="Hyperlink"/>
                <w:noProof/>
              </w:rPr>
              <w:t>1.</w:t>
            </w:r>
            <w:r>
              <w:rPr>
                <w:rFonts w:asciiTheme="minorHAnsi" w:hAnsiTheme="minorHAnsi" w:eastAsiaTheme="minorEastAsia"/>
                <w:noProof/>
                <w:kern w:val="2"/>
                <w:sz w:val="24"/>
                <w:szCs w:val="24"/>
                <w:lang w:eastAsia="nb-NO"/>
                <w14:ligatures w14:val="standardContextual"/>
              </w:rPr>
              <w:tab/>
            </w:r>
            <w:r w:rsidRPr="00261593">
              <w:rPr>
                <w:rStyle w:val="Hyperlink"/>
                <w:noProof/>
              </w:rPr>
              <w:t>Avtalens punkt 1.3 Varighet og oppsigelse – opsjon på forlengelse</w:t>
            </w:r>
            <w:r>
              <w:rPr>
                <w:noProof/>
                <w:webHidden/>
              </w:rPr>
              <w:tab/>
            </w:r>
            <w:r>
              <w:rPr>
                <w:noProof/>
                <w:webHidden/>
              </w:rPr>
              <w:fldChar w:fldCharType="begin"/>
            </w:r>
            <w:r>
              <w:rPr>
                <w:noProof/>
                <w:webHidden/>
              </w:rPr>
              <w:instrText xml:space="preserve"> PAGEREF _Toc238800138 \h </w:instrText>
            </w:r>
            <w:r>
              <w:rPr>
                <w:noProof/>
                <w:webHidden/>
              </w:rPr>
            </w:r>
            <w:r>
              <w:rPr>
                <w:noProof/>
                <w:webHidden/>
              </w:rPr>
              <w:fldChar w:fldCharType="separate"/>
            </w:r>
            <w:r>
              <w:rPr>
                <w:noProof/>
                <w:webHidden/>
              </w:rPr>
              <w:t>11</w:t>
            </w:r>
            <w:r>
              <w:rPr>
                <w:noProof/>
                <w:webHidden/>
              </w:rPr>
              <w:fldChar w:fldCharType="end"/>
            </w:r>
          </w:hyperlink>
        </w:p>
        <w:p w:rsidR="003A3A8C" w:rsidRDefault="003A3A8C" w14:paraId="1EA6CC95" w14:textId="36FCE28A">
          <w:pPr>
            <w:pStyle w:val="TOC2"/>
            <w:tabs>
              <w:tab w:val="left" w:pos="660"/>
              <w:tab w:val="right" w:leader="dot" w:pos="9062"/>
            </w:tabs>
            <w:rPr>
              <w:rFonts w:asciiTheme="minorHAnsi" w:hAnsiTheme="minorHAnsi" w:eastAsiaTheme="minorEastAsia"/>
              <w:noProof/>
              <w:kern w:val="2"/>
              <w:sz w:val="24"/>
              <w:szCs w:val="24"/>
              <w:lang w:eastAsia="nb-NO"/>
              <w14:ligatures w14:val="standardContextual"/>
            </w:rPr>
          </w:pPr>
          <w:hyperlink w:history="1" w:anchor="_Toc238800139">
            <w:r w:rsidRPr="00261593">
              <w:rPr>
                <w:rStyle w:val="Hyperlink"/>
                <w:noProof/>
              </w:rPr>
              <w:t>2.</w:t>
            </w:r>
            <w:r>
              <w:rPr>
                <w:rFonts w:asciiTheme="minorHAnsi" w:hAnsiTheme="minorHAnsi" w:eastAsiaTheme="minorEastAsia"/>
                <w:noProof/>
                <w:kern w:val="2"/>
                <w:sz w:val="24"/>
                <w:szCs w:val="24"/>
                <w:lang w:eastAsia="nb-NO"/>
                <w14:ligatures w14:val="standardContextual"/>
              </w:rPr>
              <w:tab/>
            </w:r>
            <w:r w:rsidRPr="00261593">
              <w:rPr>
                <w:rStyle w:val="Hyperlink"/>
                <w:noProof/>
              </w:rPr>
              <w:t>Avtalens punkt 1.4 Partenes representanter</w:t>
            </w:r>
            <w:r>
              <w:rPr>
                <w:noProof/>
                <w:webHidden/>
              </w:rPr>
              <w:tab/>
            </w:r>
            <w:r>
              <w:rPr>
                <w:noProof/>
                <w:webHidden/>
              </w:rPr>
              <w:fldChar w:fldCharType="begin"/>
            </w:r>
            <w:r>
              <w:rPr>
                <w:noProof/>
                <w:webHidden/>
              </w:rPr>
              <w:instrText xml:space="preserve"> PAGEREF _Toc238800139 \h </w:instrText>
            </w:r>
            <w:r>
              <w:rPr>
                <w:noProof/>
                <w:webHidden/>
              </w:rPr>
            </w:r>
            <w:r>
              <w:rPr>
                <w:noProof/>
                <w:webHidden/>
              </w:rPr>
              <w:fldChar w:fldCharType="separate"/>
            </w:r>
            <w:r>
              <w:rPr>
                <w:noProof/>
                <w:webHidden/>
              </w:rPr>
              <w:t>11</w:t>
            </w:r>
            <w:r>
              <w:rPr>
                <w:noProof/>
                <w:webHidden/>
              </w:rPr>
              <w:fldChar w:fldCharType="end"/>
            </w:r>
          </w:hyperlink>
        </w:p>
        <w:p w:rsidR="003A3A8C" w:rsidRDefault="003A3A8C" w14:paraId="000329C1" w14:textId="6D02A870">
          <w:pPr>
            <w:pStyle w:val="TOC2"/>
            <w:tabs>
              <w:tab w:val="left" w:pos="660"/>
              <w:tab w:val="right" w:leader="dot" w:pos="9062"/>
            </w:tabs>
            <w:rPr>
              <w:rFonts w:asciiTheme="minorHAnsi" w:hAnsiTheme="minorHAnsi" w:eastAsiaTheme="minorEastAsia"/>
              <w:noProof/>
              <w:kern w:val="2"/>
              <w:sz w:val="24"/>
              <w:szCs w:val="24"/>
              <w:lang w:eastAsia="nb-NO"/>
              <w14:ligatures w14:val="standardContextual"/>
            </w:rPr>
          </w:pPr>
          <w:hyperlink w:history="1" w:anchor="_Toc238800140">
            <w:r w:rsidRPr="00261593">
              <w:rPr>
                <w:rStyle w:val="Hyperlink"/>
                <w:noProof/>
              </w:rPr>
              <w:t>3.</w:t>
            </w:r>
            <w:r>
              <w:rPr>
                <w:rFonts w:asciiTheme="minorHAnsi" w:hAnsiTheme="minorHAnsi" w:eastAsiaTheme="minorEastAsia"/>
                <w:noProof/>
                <w:kern w:val="2"/>
                <w:sz w:val="24"/>
                <w:szCs w:val="24"/>
                <w:lang w:eastAsia="nb-NO"/>
                <w14:ligatures w14:val="standardContextual"/>
              </w:rPr>
              <w:tab/>
            </w:r>
            <w:r w:rsidRPr="00261593">
              <w:rPr>
                <w:rStyle w:val="Hyperlink"/>
                <w:noProof/>
              </w:rPr>
              <w:t>Avtalens punkt 3.1 Plikt til å svare på henvendelser</w:t>
            </w:r>
            <w:r>
              <w:rPr>
                <w:noProof/>
                <w:webHidden/>
              </w:rPr>
              <w:tab/>
            </w:r>
            <w:r>
              <w:rPr>
                <w:noProof/>
                <w:webHidden/>
              </w:rPr>
              <w:fldChar w:fldCharType="begin"/>
            </w:r>
            <w:r>
              <w:rPr>
                <w:noProof/>
                <w:webHidden/>
              </w:rPr>
              <w:instrText xml:space="preserve"> PAGEREF _Toc238800140 \h </w:instrText>
            </w:r>
            <w:r>
              <w:rPr>
                <w:noProof/>
                <w:webHidden/>
              </w:rPr>
            </w:r>
            <w:r>
              <w:rPr>
                <w:noProof/>
                <w:webHidden/>
              </w:rPr>
              <w:fldChar w:fldCharType="separate"/>
            </w:r>
            <w:r>
              <w:rPr>
                <w:noProof/>
                <w:webHidden/>
              </w:rPr>
              <w:t>11</w:t>
            </w:r>
            <w:r>
              <w:rPr>
                <w:noProof/>
                <w:webHidden/>
              </w:rPr>
              <w:fldChar w:fldCharType="end"/>
            </w:r>
          </w:hyperlink>
        </w:p>
        <w:p w:rsidR="003A3A8C" w:rsidRDefault="003A3A8C" w14:paraId="14657861" w14:textId="44365EF0">
          <w:pPr>
            <w:pStyle w:val="TOC2"/>
            <w:tabs>
              <w:tab w:val="left" w:pos="660"/>
              <w:tab w:val="right" w:leader="dot" w:pos="9062"/>
            </w:tabs>
            <w:rPr>
              <w:rFonts w:asciiTheme="minorHAnsi" w:hAnsiTheme="minorHAnsi" w:eastAsiaTheme="minorEastAsia"/>
              <w:noProof/>
              <w:kern w:val="2"/>
              <w:sz w:val="24"/>
              <w:szCs w:val="24"/>
              <w:lang w:eastAsia="nb-NO"/>
              <w14:ligatures w14:val="standardContextual"/>
            </w:rPr>
          </w:pPr>
          <w:hyperlink w:history="1" w:anchor="_Toc238800141">
            <w:r w:rsidRPr="00261593">
              <w:rPr>
                <w:rStyle w:val="Hyperlink"/>
                <w:noProof/>
              </w:rPr>
              <w:t>4.</w:t>
            </w:r>
            <w:r>
              <w:rPr>
                <w:rFonts w:asciiTheme="minorHAnsi" w:hAnsiTheme="minorHAnsi" w:eastAsiaTheme="minorEastAsia"/>
                <w:noProof/>
                <w:kern w:val="2"/>
                <w:sz w:val="24"/>
                <w:szCs w:val="24"/>
                <w:lang w:eastAsia="nb-NO"/>
                <w14:ligatures w14:val="standardContextual"/>
              </w:rPr>
              <w:tab/>
            </w:r>
            <w:r w:rsidRPr="00261593">
              <w:rPr>
                <w:rStyle w:val="Hyperlink"/>
                <w:noProof/>
              </w:rPr>
              <w:t>Avtalens punkt 5.1 Samarbeid</w:t>
            </w:r>
            <w:r>
              <w:rPr>
                <w:noProof/>
                <w:webHidden/>
              </w:rPr>
              <w:tab/>
            </w:r>
            <w:r>
              <w:rPr>
                <w:noProof/>
                <w:webHidden/>
              </w:rPr>
              <w:fldChar w:fldCharType="begin"/>
            </w:r>
            <w:r>
              <w:rPr>
                <w:noProof/>
                <w:webHidden/>
              </w:rPr>
              <w:instrText xml:space="preserve"> PAGEREF _Toc238800141 \h </w:instrText>
            </w:r>
            <w:r>
              <w:rPr>
                <w:noProof/>
                <w:webHidden/>
              </w:rPr>
            </w:r>
            <w:r>
              <w:rPr>
                <w:noProof/>
                <w:webHidden/>
              </w:rPr>
              <w:fldChar w:fldCharType="separate"/>
            </w:r>
            <w:r>
              <w:rPr>
                <w:noProof/>
                <w:webHidden/>
              </w:rPr>
              <w:t>11</w:t>
            </w:r>
            <w:r>
              <w:rPr>
                <w:noProof/>
                <w:webHidden/>
              </w:rPr>
              <w:fldChar w:fldCharType="end"/>
            </w:r>
          </w:hyperlink>
        </w:p>
        <w:p w:rsidR="003A3A8C" w:rsidRDefault="003A3A8C" w14:paraId="13C7DB9D" w14:textId="11555D27">
          <w:pPr>
            <w:pStyle w:val="TOC2"/>
            <w:tabs>
              <w:tab w:val="left" w:pos="660"/>
              <w:tab w:val="right" w:leader="dot" w:pos="9062"/>
            </w:tabs>
            <w:rPr>
              <w:rFonts w:asciiTheme="minorHAnsi" w:hAnsiTheme="minorHAnsi" w:eastAsiaTheme="minorEastAsia"/>
              <w:noProof/>
              <w:kern w:val="2"/>
              <w:sz w:val="24"/>
              <w:szCs w:val="24"/>
              <w:lang w:eastAsia="nb-NO"/>
              <w14:ligatures w14:val="standardContextual"/>
            </w:rPr>
          </w:pPr>
          <w:hyperlink w:history="1" w:anchor="_Toc238800142">
            <w:r w:rsidRPr="00261593">
              <w:rPr>
                <w:rStyle w:val="Hyperlink"/>
                <w:noProof/>
              </w:rPr>
              <w:t>5.</w:t>
            </w:r>
            <w:r>
              <w:rPr>
                <w:rFonts w:asciiTheme="minorHAnsi" w:hAnsiTheme="minorHAnsi" w:eastAsiaTheme="minorEastAsia"/>
                <w:noProof/>
                <w:kern w:val="2"/>
                <w:sz w:val="24"/>
                <w:szCs w:val="24"/>
                <w:lang w:eastAsia="nb-NO"/>
                <w14:ligatures w14:val="standardContextual"/>
              </w:rPr>
              <w:tab/>
            </w:r>
            <w:r w:rsidRPr="00261593">
              <w:rPr>
                <w:rStyle w:val="Hyperlink"/>
                <w:noProof/>
              </w:rPr>
              <w:t>Eksklusivitet</w:t>
            </w:r>
            <w:r>
              <w:rPr>
                <w:noProof/>
                <w:webHidden/>
              </w:rPr>
              <w:tab/>
            </w:r>
            <w:r>
              <w:rPr>
                <w:noProof/>
                <w:webHidden/>
              </w:rPr>
              <w:fldChar w:fldCharType="begin"/>
            </w:r>
            <w:r>
              <w:rPr>
                <w:noProof/>
                <w:webHidden/>
              </w:rPr>
              <w:instrText xml:space="preserve"> PAGEREF _Toc238800142 \h </w:instrText>
            </w:r>
            <w:r>
              <w:rPr>
                <w:noProof/>
                <w:webHidden/>
              </w:rPr>
            </w:r>
            <w:r>
              <w:rPr>
                <w:noProof/>
                <w:webHidden/>
              </w:rPr>
              <w:fldChar w:fldCharType="separate"/>
            </w:r>
            <w:r>
              <w:rPr>
                <w:noProof/>
                <w:webHidden/>
              </w:rPr>
              <w:t>11</w:t>
            </w:r>
            <w:r>
              <w:rPr>
                <w:noProof/>
                <w:webHidden/>
              </w:rPr>
              <w:fldChar w:fldCharType="end"/>
            </w:r>
          </w:hyperlink>
        </w:p>
        <w:p w:rsidR="003A3A8C" w:rsidRDefault="003A3A8C" w14:paraId="7540C413" w14:textId="3A1B629C">
          <w:pPr>
            <w:pStyle w:val="TOC1"/>
            <w:tabs>
              <w:tab w:val="right" w:leader="dot" w:pos="9062"/>
            </w:tabs>
            <w:rPr>
              <w:rFonts w:asciiTheme="minorHAnsi" w:hAnsiTheme="minorHAnsi" w:eastAsiaTheme="minorEastAsia"/>
              <w:noProof/>
              <w:kern w:val="2"/>
              <w:sz w:val="24"/>
              <w:szCs w:val="24"/>
              <w:lang w:eastAsia="nb-NO"/>
              <w14:ligatures w14:val="standardContextual"/>
            </w:rPr>
          </w:pPr>
          <w:hyperlink w:history="1" w:anchor="_Toc238800143">
            <w:r w:rsidRPr="00261593">
              <w:rPr>
                <w:rStyle w:val="Hyperlink"/>
                <w:noProof/>
              </w:rPr>
              <w:t>Bilag 5: Pris og prisbestemmelser</w:t>
            </w:r>
            <w:r>
              <w:rPr>
                <w:noProof/>
                <w:webHidden/>
              </w:rPr>
              <w:tab/>
            </w:r>
            <w:r>
              <w:rPr>
                <w:noProof/>
                <w:webHidden/>
              </w:rPr>
              <w:fldChar w:fldCharType="begin"/>
            </w:r>
            <w:r>
              <w:rPr>
                <w:noProof/>
                <w:webHidden/>
              </w:rPr>
              <w:instrText xml:space="preserve"> PAGEREF _Toc238800143 \h </w:instrText>
            </w:r>
            <w:r>
              <w:rPr>
                <w:noProof/>
                <w:webHidden/>
              </w:rPr>
            </w:r>
            <w:r>
              <w:rPr>
                <w:noProof/>
                <w:webHidden/>
              </w:rPr>
              <w:fldChar w:fldCharType="separate"/>
            </w:r>
            <w:r>
              <w:rPr>
                <w:noProof/>
                <w:webHidden/>
              </w:rPr>
              <w:t>12</w:t>
            </w:r>
            <w:r>
              <w:rPr>
                <w:noProof/>
                <w:webHidden/>
              </w:rPr>
              <w:fldChar w:fldCharType="end"/>
            </w:r>
          </w:hyperlink>
        </w:p>
        <w:p w:rsidR="003A3A8C" w:rsidRDefault="003A3A8C" w14:paraId="50AF11A3" w14:textId="4A7AD163">
          <w:pPr>
            <w:pStyle w:val="TOC2"/>
            <w:tabs>
              <w:tab w:val="left" w:pos="660"/>
              <w:tab w:val="right" w:leader="dot" w:pos="9062"/>
            </w:tabs>
            <w:rPr>
              <w:rFonts w:asciiTheme="minorHAnsi" w:hAnsiTheme="minorHAnsi" w:eastAsiaTheme="minorEastAsia"/>
              <w:noProof/>
              <w:kern w:val="2"/>
              <w:sz w:val="24"/>
              <w:szCs w:val="24"/>
              <w:lang w:eastAsia="nb-NO"/>
              <w14:ligatures w14:val="standardContextual"/>
            </w:rPr>
          </w:pPr>
          <w:hyperlink w:history="1" w:anchor="_Toc238800144">
            <w:r w:rsidRPr="00261593">
              <w:rPr>
                <w:rStyle w:val="Hyperlink"/>
                <w:noProof/>
              </w:rPr>
              <w:t>1.</w:t>
            </w:r>
            <w:r>
              <w:rPr>
                <w:rFonts w:asciiTheme="minorHAnsi" w:hAnsiTheme="minorHAnsi" w:eastAsiaTheme="minorEastAsia"/>
                <w:noProof/>
                <w:kern w:val="2"/>
                <w:sz w:val="24"/>
                <w:szCs w:val="24"/>
                <w:lang w:eastAsia="nb-NO"/>
                <w14:ligatures w14:val="standardContextual"/>
              </w:rPr>
              <w:tab/>
            </w:r>
            <w:r w:rsidRPr="00261593">
              <w:rPr>
                <w:rStyle w:val="Hyperlink"/>
                <w:noProof/>
              </w:rPr>
              <w:t>Avtalens punkt 6.1 Priser</w:t>
            </w:r>
            <w:r>
              <w:rPr>
                <w:noProof/>
                <w:webHidden/>
              </w:rPr>
              <w:tab/>
            </w:r>
            <w:r>
              <w:rPr>
                <w:noProof/>
                <w:webHidden/>
              </w:rPr>
              <w:fldChar w:fldCharType="begin"/>
            </w:r>
            <w:r>
              <w:rPr>
                <w:noProof/>
                <w:webHidden/>
              </w:rPr>
              <w:instrText xml:space="preserve"> PAGEREF _Toc238800144 \h </w:instrText>
            </w:r>
            <w:r>
              <w:rPr>
                <w:noProof/>
                <w:webHidden/>
              </w:rPr>
            </w:r>
            <w:r>
              <w:rPr>
                <w:noProof/>
                <w:webHidden/>
              </w:rPr>
              <w:fldChar w:fldCharType="separate"/>
            </w:r>
            <w:r>
              <w:rPr>
                <w:noProof/>
                <w:webHidden/>
              </w:rPr>
              <w:t>12</w:t>
            </w:r>
            <w:r>
              <w:rPr>
                <w:noProof/>
                <w:webHidden/>
              </w:rPr>
              <w:fldChar w:fldCharType="end"/>
            </w:r>
          </w:hyperlink>
        </w:p>
        <w:p w:rsidR="003A3A8C" w:rsidRDefault="003A3A8C" w14:paraId="67447EB1" w14:textId="24237134">
          <w:pPr>
            <w:pStyle w:val="TOC3"/>
            <w:rPr>
              <w:rFonts w:asciiTheme="minorHAnsi" w:hAnsiTheme="minorHAnsi" w:eastAsiaTheme="minorEastAsia"/>
              <w:noProof/>
              <w:kern w:val="2"/>
              <w:sz w:val="24"/>
              <w:szCs w:val="24"/>
              <w:lang w:eastAsia="nb-NO"/>
              <w14:ligatures w14:val="standardContextual"/>
            </w:rPr>
          </w:pPr>
          <w:hyperlink w:history="1" w:anchor="_Toc238800145">
            <w:r w:rsidRPr="00261593">
              <w:rPr>
                <w:rStyle w:val="Hyperlink"/>
                <w:noProof/>
              </w:rPr>
              <w:t>1.1.</w:t>
            </w:r>
            <w:r>
              <w:rPr>
                <w:rFonts w:asciiTheme="minorHAnsi" w:hAnsiTheme="minorHAnsi" w:eastAsiaTheme="minorEastAsia"/>
                <w:noProof/>
                <w:kern w:val="2"/>
                <w:sz w:val="24"/>
                <w:szCs w:val="24"/>
                <w:lang w:eastAsia="nb-NO"/>
                <w14:ligatures w14:val="standardContextual"/>
              </w:rPr>
              <w:tab/>
            </w:r>
            <w:r w:rsidRPr="00261593">
              <w:rPr>
                <w:rStyle w:val="Hyperlink"/>
                <w:noProof/>
              </w:rPr>
              <w:t>Leverandørens ordinære timepriser</w:t>
            </w:r>
            <w:r>
              <w:rPr>
                <w:noProof/>
                <w:webHidden/>
              </w:rPr>
              <w:tab/>
            </w:r>
            <w:r>
              <w:rPr>
                <w:noProof/>
                <w:webHidden/>
              </w:rPr>
              <w:fldChar w:fldCharType="begin"/>
            </w:r>
            <w:r>
              <w:rPr>
                <w:noProof/>
                <w:webHidden/>
              </w:rPr>
              <w:instrText xml:space="preserve"> PAGEREF _Toc238800145 \h </w:instrText>
            </w:r>
            <w:r>
              <w:rPr>
                <w:noProof/>
                <w:webHidden/>
              </w:rPr>
            </w:r>
            <w:r>
              <w:rPr>
                <w:noProof/>
                <w:webHidden/>
              </w:rPr>
              <w:fldChar w:fldCharType="separate"/>
            </w:r>
            <w:r>
              <w:rPr>
                <w:noProof/>
                <w:webHidden/>
              </w:rPr>
              <w:t>12</w:t>
            </w:r>
            <w:r>
              <w:rPr>
                <w:noProof/>
                <w:webHidden/>
              </w:rPr>
              <w:fldChar w:fldCharType="end"/>
            </w:r>
          </w:hyperlink>
        </w:p>
        <w:p w:rsidR="003A3A8C" w:rsidRDefault="003A3A8C" w14:paraId="49BD3C65" w14:textId="56841B2E">
          <w:pPr>
            <w:pStyle w:val="TOC3"/>
            <w:rPr>
              <w:rFonts w:asciiTheme="minorHAnsi" w:hAnsiTheme="minorHAnsi" w:eastAsiaTheme="minorEastAsia"/>
              <w:noProof/>
              <w:kern w:val="2"/>
              <w:sz w:val="24"/>
              <w:szCs w:val="24"/>
              <w:lang w:eastAsia="nb-NO"/>
              <w14:ligatures w14:val="standardContextual"/>
            </w:rPr>
          </w:pPr>
          <w:hyperlink w:history="1" w:anchor="_Toc238800146">
            <w:r w:rsidRPr="00261593">
              <w:rPr>
                <w:rStyle w:val="Hyperlink"/>
                <w:noProof/>
              </w:rPr>
              <w:t>1.2.</w:t>
            </w:r>
            <w:r>
              <w:rPr>
                <w:rFonts w:asciiTheme="minorHAnsi" w:hAnsiTheme="minorHAnsi" w:eastAsiaTheme="minorEastAsia"/>
                <w:noProof/>
                <w:kern w:val="2"/>
                <w:sz w:val="24"/>
                <w:szCs w:val="24"/>
                <w:lang w:eastAsia="nb-NO"/>
                <w14:ligatures w14:val="standardContextual"/>
              </w:rPr>
              <w:tab/>
            </w:r>
            <w:r w:rsidRPr="00261593">
              <w:rPr>
                <w:rStyle w:val="Hyperlink"/>
                <w:noProof/>
              </w:rPr>
              <w:t>Priser og ledetider for reparasjon av deksler til SL18 (Trikken)</w:t>
            </w:r>
            <w:r>
              <w:rPr>
                <w:noProof/>
                <w:webHidden/>
              </w:rPr>
              <w:tab/>
            </w:r>
            <w:r>
              <w:rPr>
                <w:noProof/>
                <w:webHidden/>
              </w:rPr>
              <w:fldChar w:fldCharType="begin"/>
            </w:r>
            <w:r>
              <w:rPr>
                <w:noProof/>
                <w:webHidden/>
              </w:rPr>
              <w:instrText xml:space="preserve"> PAGEREF _Toc238800146 \h </w:instrText>
            </w:r>
            <w:r>
              <w:rPr>
                <w:noProof/>
                <w:webHidden/>
              </w:rPr>
            </w:r>
            <w:r>
              <w:rPr>
                <w:noProof/>
                <w:webHidden/>
              </w:rPr>
              <w:fldChar w:fldCharType="separate"/>
            </w:r>
            <w:r>
              <w:rPr>
                <w:noProof/>
                <w:webHidden/>
              </w:rPr>
              <w:t>12</w:t>
            </w:r>
            <w:r>
              <w:rPr>
                <w:noProof/>
                <w:webHidden/>
              </w:rPr>
              <w:fldChar w:fldCharType="end"/>
            </w:r>
          </w:hyperlink>
        </w:p>
        <w:p w:rsidR="003A3A8C" w:rsidRDefault="003A3A8C" w14:paraId="7BC2BE56" w14:textId="7C0196AF">
          <w:pPr>
            <w:pStyle w:val="TOC4"/>
            <w:tabs>
              <w:tab w:val="left" w:pos="1680"/>
              <w:tab w:val="right" w:leader="dot" w:pos="9062"/>
            </w:tabs>
            <w:rPr>
              <w:rFonts w:asciiTheme="minorHAnsi" w:hAnsiTheme="minorHAnsi" w:eastAsiaTheme="minorEastAsia"/>
              <w:noProof/>
              <w:kern w:val="2"/>
              <w:sz w:val="24"/>
              <w:szCs w:val="24"/>
              <w:lang w:eastAsia="nb-NO"/>
              <w14:ligatures w14:val="standardContextual"/>
            </w:rPr>
          </w:pPr>
          <w:hyperlink w:history="1" w:anchor="_Toc238800147">
            <w:r w:rsidRPr="00261593">
              <w:rPr>
                <w:rStyle w:val="Hyperlink"/>
                <w:rFonts w:cs="Arial"/>
                <w:noProof/>
              </w:rPr>
              <w:t>1.2.1.</w:t>
            </w:r>
            <w:r>
              <w:rPr>
                <w:rFonts w:asciiTheme="minorHAnsi" w:hAnsiTheme="minorHAnsi" w:eastAsiaTheme="minorEastAsia"/>
                <w:noProof/>
                <w:kern w:val="2"/>
                <w:sz w:val="24"/>
                <w:szCs w:val="24"/>
                <w:lang w:eastAsia="nb-NO"/>
                <w14:ligatures w14:val="standardContextual"/>
              </w:rPr>
              <w:tab/>
            </w:r>
            <w:r w:rsidRPr="00261593">
              <w:rPr>
                <w:rStyle w:val="Hyperlink"/>
                <w:noProof/>
              </w:rPr>
              <w:t>Sidedeksel</w:t>
            </w:r>
            <w:r w:rsidRPr="00261593">
              <w:rPr>
                <w:rStyle w:val="Hyperlink"/>
                <w:noProof/>
                <w:spacing w:val="1"/>
              </w:rPr>
              <w:t xml:space="preserve"> </w:t>
            </w:r>
            <w:r w:rsidRPr="00261593">
              <w:rPr>
                <w:rStyle w:val="Hyperlink"/>
                <w:noProof/>
              </w:rPr>
              <w:t>front,</w:t>
            </w:r>
            <w:r w:rsidRPr="00261593">
              <w:rPr>
                <w:rStyle w:val="Hyperlink"/>
                <w:noProof/>
                <w:spacing w:val="2"/>
              </w:rPr>
              <w:t xml:space="preserve"> </w:t>
            </w:r>
            <w:r w:rsidRPr="00261593">
              <w:rPr>
                <w:rStyle w:val="Hyperlink"/>
                <w:noProof/>
              </w:rPr>
              <w:t>4010400005006</w:t>
            </w:r>
            <w:r w:rsidRPr="00261593">
              <w:rPr>
                <w:rStyle w:val="Hyperlink"/>
                <w:noProof/>
                <w:spacing w:val="3"/>
              </w:rPr>
              <w:t xml:space="preserve"> </w:t>
            </w:r>
            <w:r w:rsidRPr="00261593">
              <w:rPr>
                <w:rStyle w:val="Hyperlink"/>
                <w:noProof/>
              </w:rPr>
              <w:t>og</w:t>
            </w:r>
            <w:r w:rsidRPr="00261593">
              <w:rPr>
                <w:rStyle w:val="Hyperlink"/>
                <w:noProof/>
                <w:spacing w:val="2"/>
              </w:rPr>
              <w:t xml:space="preserve"> </w:t>
            </w:r>
            <w:r w:rsidRPr="00261593">
              <w:rPr>
                <w:rStyle w:val="Hyperlink"/>
                <w:noProof/>
                <w:spacing w:val="-2"/>
              </w:rPr>
              <w:t>4010400005005</w:t>
            </w:r>
            <w:r>
              <w:rPr>
                <w:noProof/>
                <w:webHidden/>
              </w:rPr>
              <w:tab/>
            </w:r>
            <w:r>
              <w:rPr>
                <w:noProof/>
                <w:webHidden/>
              </w:rPr>
              <w:fldChar w:fldCharType="begin"/>
            </w:r>
            <w:r>
              <w:rPr>
                <w:noProof/>
                <w:webHidden/>
              </w:rPr>
              <w:instrText xml:space="preserve"> PAGEREF _Toc238800147 \h </w:instrText>
            </w:r>
            <w:r>
              <w:rPr>
                <w:noProof/>
                <w:webHidden/>
              </w:rPr>
            </w:r>
            <w:r>
              <w:rPr>
                <w:noProof/>
                <w:webHidden/>
              </w:rPr>
              <w:fldChar w:fldCharType="separate"/>
            </w:r>
            <w:r>
              <w:rPr>
                <w:noProof/>
                <w:webHidden/>
              </w:rPr>
              <w:t>12</w:t>
            </w:r>
            <w:r>
              <w:rPr>
                <w:noProof/>
                <w:webHidden/>
              </w:rPr>
              <w:fldChar w:fldCharType="end"/>
            </w:r>
          </w:hyperlink>
        </w:p>
        <w:p w:rsidR="003A3A8C" w:rsidRDefault="003A3A8C" w14:paraId="790CECAA" w14:textId="3A3F88AF">
          <w:pPr>
            <w:pStyle w:val="TOC4"/>
            <w:tabs>
              <w:tab w:val="left" w:pos="1680"/>
              <w:tab w:val="right" w:leader="dot" w:pos="9062"/>
            </w:tabs>
            <w:rPr>
              <w:rFonts w:asciiTheme="minorHAnsi" w:hAnsiTheme="minorHAnsi" w:eastAsiaTheme="minorEastAsia"/>
              <w:noProof/>
              <w:kern w:val="2"/>
              <w:sz w:val="24"/>
              <w:szCs w:val="24"/>
              <w:lang w:eastAsia="nb-NO"/>
              <w14:ligatures w14:val="standardContextual"/>
            </w:rPr>
          </w:pPr>
          <w:hyperlink w:history="1" w:anchor="_Toc238800148">
            <w:r w:rsidRPr="00261593">
              <w:rPr>
                <w:rStyle w:val="Hyperlink"/>
                <w:rFonts w:cs="Arial"/>
                <w:noProof/>
              </w:rPr>
              <w:t>1.2.2.</w:t>
            </w:r>
            <w:r>
              <w:rPr>
                <w:rFonts w:asciiTheme="minorHAnsi" w:hAnsiTheme="minorHAnsi" w:eastAsiaTheme="minorEastAsia"/>
                <w:noProof/>
                <w:kern w:val="2"/>
                <w:sz w:val="24"/>
                <w:szCs w:val="24"/>
                <w:lang w:eastAsia="nb-NO"/>
                <w14:ligatures w14:val="standardContextual"/>
              </w:rPr>
              <w:tab/>
            </w:r>
            <w:r w:rsidRPr="00261593">
              <w:rPr>
                <w:rStyle w:val="Hyperlink"/>
                <w:noProof/>
              </w:rPr>
              <w:t>Øvre</w:t>
            </w:r>
            <w:r w:rsidRPr="00261593">
              <w:rPr>
                <w:rStyle w:val="Hyperlink"/>
                <w:noProof/>
                <w:spacing w:val="-3"/>
              </w:rPr>
              <w:t xml:space="preserve"> </w:t>
            </w:r>
            <w:r w:rsidRPr="00261593">
              <w:rPr>
                <w:rStyle w:val="Hyperlink"/>
                <w:noProof/>
              </w:rPr>
              <w:t>og</w:t>
            </w:r>
            <w:r w:rsidRPr="00261593">
              <w:rPr>
                <w:rStyle w:val="Hyperlink"/>
                <w:noProof/>
                <w:spacing w:val="-3"/>
              </w:rPr>
              <w:t xml:space="preserve"> </w:t>
            </w:r>
            <w:r w:rsidRPr="00261593">
              <w:rPr>
                <w:rStyle w:val="Hyperlink"/>
                <w:noProof/>
              </w:rPr>
              <w:t>nedre</w:t>
            </w:r>
            <w:r w:rsidRPr="00261593">
              <w:rPr>
                <w:rStyle w:val="Hyperlink"/>
                <w:noProof/>
                <w:spacing w:val="-3"/>
              </w:rPr>
              <w:t xml:space="preserve"> </w:t>
            </w:r>
            <w:r w:rsidRPr="00261593">
              <w:rPr>
                <w:rStyle w:val="Hyperlink"/>
                <w:noProof/>
              </w:rPr>
              <w:t>frontdeksel,</w:t>
            </w:r>
            <w:r w:rsidRPr="00261593">
              <w:rPr>
                <w:rStyle w:val="Hyperlink"/>
                <w:noProof/>
                <w:spacing w:val="-2"/>
              </w:rPr>
              <w:t xml:space="preserve"> </w:t>
            </w:r>
            <w:r w:rsidRPr="00261593">
              <w:rPr>
                <w:rStyle w:val="Hyperlink"/>
                <w:noProof/>
              </w:rPr>
              <w:t>4010400006001</w:t>
            </w:r>
            <w:r w:rsidRPr="00261593">
              <w:rPr>
                <w:rStyle w:val="Hyperlink"/>
                <w:noProof/>
                <w:spacing w:val="-3"/>
              </w:rPr>
              <w:t xml:space="preserve"> </w:t>
            </w:r>
            <w:r w:rsidRPr="00261593">
              <w:rPr>
                <w:rStyle w:val="Hyperlink"/>
                <w:noProof/>
              </w:rPr>
              <w:t>og</w:t>
            </w:r>
            <w:r w:rsidRPr="00261593">
              <w:rPr>
                <w:rStyle w:val="Hyperlink"/>
                <w:noProof/>
                <w:spacing w:val="-3"/>
              </w:rPr>
              <w:t xml:space="preserve"> </w:t>
            </w:r>
            <w:r w:rsidRPr="00261593">
              <w:rPr>
                <w:rStyle w:val="Hyperlink"/>
                <w:noProof/>
                <w:spacing w:val="-2"/>
              </w:rPr>
              <w:t>4020200001004</w:t>
            </w:r>
            <w:r>
              <w:rPr>
                <w:noProof/>
                <w:webHidden/>
              </w:rPr>
              <w:tab/>
            </w:r>
            <w:r>
              <w:rPr>
                <w:noProof/>
                <w:webHidden/>
              </w:rPr>
              <w:fldChar w:fldCharType="begin"/>
            </w:r>
            <w:r>
              <w:rPr>
                <w:noProof/>
                <w:webHidden/>
              </w:rPr>
              <w:instrText xml:space="preserve"> PAGEREF _Toc238800148 \h </w:instrText>
            </w:r>
            <w:r>
              <w:rPr>
                <w:noProof/>
                <w:webHidden/>
              </w:rPr>
            </w:r>
            <w:r>
              <w:rPr>
                <w:noProof/>
                <w:webHidden/>
              </w:rPr>
              <w:fldChar w:fldCharType="separate"/>
            </w:r>
            <w:r>
              <w:rPr>
                <w:noProof/>
                <w:webHidden/>
              </w:rPr>
              <w:t>12</w:t>
            </w:r>
            <w:r>
              <w:rPr>
                <w:noProof/>
                <w:webHidden/>
              </w:rPr>
              <w:fldChar w:fldCharType="end"/>
            </w:r>
          </w:hyperlink>
        </w:p>
        <w:p w:rsidR="003A3A8C" w:rsidRDefault="003A3A8C" w14:paraId="7FE026AC" w14:textId="5F08D316">
          <w:pPr>
            <w:pStyle w:val="TOC4"/>
            <w:tabs>
              <w:tab w:val="left" w:pos="1680"/>
              <w:tab w:val="right" w:leader="dot" w:pos="9062"/>
            </w:tabs>
            <w:rPr>
              <w:rFonts w:asciiTheme="minorHAnsi" w:hAnsiTheme="minorHAnsi" w:eastAsiaTheme="minorEastAsia"/>
              <w:noProof/>
              <w:kern w:val="2"/>
              <w:sz w:val="24"/>
              <w:szCs w:val="24"/>
              <w:lang w:eastAsia="nb-NO"/>
              <w14:ligatures w14:val="standardContextual"/>
            </w:rPr>
          </w:pPr>
          <w:hyperlink w:history="1" w:anchor="_Toc238800149">
            <w:r w:rsidRPr="00261593">
              <w:rPr>
                <w:rStyle w:val="Hyperlink"/>
                <w:rFonts w:cs="Arial"/>
                <w:noProof/>
              </w:rPr>
              <w:t>1.2.3.</w:t>
            </w:r>
            <w:r>
              <w:rPr>
                <w:rFonts w:asciiTheme="minorHAnsi" w:hAnsiTheme="minorHAnsi" w:eastAsiaTheme="minorEastAsia"/>
                <w:noProof/>
                <w:kern w:val="2"/>
                <w:sz w:val="24"/>
                <w:szCs w:val="24"/>
                <w:lang w:eastAsia="nb-NO"/>
                <w14:ligatures w14:val="standardContextual"/>
              </w:rPr>
              <w:tab/>
            </w:r>
            <w:r w:rsidRPr="00261593">
              <w:rPr>
                <w:rStyle w:val="Hyperlink"/>
                <w:noProof/>
              </w:rPr>
              <w:t>Deksel montasje,</w:t>
            </w:r>
            <w:r w:rsidRPr="00261593">
              <w:rPr>
                <w:rStyle w:val="Hyperlink"/>
                <w:noProof/>
                <w:spacing w:val="6"/>
              </w:rPr>
              <w:t xml:space="preserve"> </w:t>
            </w:r>
            <w:r w:rsidRPr="00261593">
              <w:rPr>
                <w:rStyle w:val="Hyperlink"/>
                <w:noProof/>
              </w:rPr>
              <w:t>4010400004001</w:t>
            </w:r>
            <w:r w:rsidRPr="00261593">
              <w:rPr>
                <w:rStyle w:val="Hyperlink"/>
                <w:noProof/>
                <w:spacing w:val="6"/>
              </w:rPr>
              <w:t xml:space="preserve"> </w:t>
            </w:r>
            <w:r w:rsidRPr="00261593">
              <w:rPr>
                <w:rStyle w:val="Hyperlink"/>
                <w:noProof/>
              </w:rPr>
              <w:t>og</w:t>
            </w:r>
            <w:r w:rsidRPr="00261593">
              <w:rPr>
                <w:rStyle w:val="Hyperlink"/>
                <w:noProof/>
                <w:spacing w:val="6"/>
              </w:rPr>
              <w:t xml:space="preserve"> </w:t>
            </w:r>
            <w:r w:rsidRPr="00261593">
              <w:rPr>
                <w:rStyle w:val="Hyperlink"/>
                <w:noProof/>
                <w:spacing w:val="-2"/>
              </w:rPr>
              <w:t>4010400004002</w:t>
            </w:r>
            <w:r>
              <w:rPr>
                <w:noProof/>
                <w:webHidden/>
              </w:rPr>
              <w:tab/>
            </w:r>
            <w:r>
              <w:rPr>
                <w:noProof/>
                <w:webHidden/>
              </w:rPr>
              <w:fldChar w:fldCharType="begin"/>
            </w:r>
            <w:r>
              <w:rPr>
                <w:noProof/>
                <w:webHidden/>
              </w:rPr>
              <w:instrText xml:space="preserve"> PAGEREF _Toc238800149 \h </w:instrText>
            </w:r>
            <w:r>
              <w:rPr>
                <w:noProof/>
                <w:webHidden/>
              </w:rPr>
            </w:r>
            <w:r>
              <w:rPr>
                <w:noProof/>
                <w:webHidden/>
              </w:rPr>
              <w:fldChar w:fldCharType="separate"/>
            </w:r>
            <w:r>
              <w:rPr>
                <w:noProof/>
                <w:webHidden/>
              </w:rPr>
              <w:t>12</w:t>
            </w:r>
            <w:r>
              <w:rPr>
                <w:noProof/>
                <w:webHidden/>
              </w:rPr>
              <w:fldChar w:fldCharType="end"/>
            </w:r>
          </w:hyperlink>
        </w:p>
        <w:p w:rsidR="003A3A8C" w:rsidRDefault="003A3A8C" w14:paraId="55388A7F" w14:textId="6564EBBA">
          <w:pPr>
            <w:pStyle w:val="TOC4"/>
            <w:tabs>
              <w:tab w:val="left" w:pos="1680"/>
              <w:tab w:val="right" w:leader="dot" w:pos="9062"/>
            </w:tabs>
            <w:rPr>
              <w:rFonts w:asciiTheme="minorHAnsi" w:hAnsiTheme="minorHAnsi" w:eastAsiaTheme="minorEastAsia"/>
              <w:noProof/>
              <w:kern w:val="2"/>
              <w:sz w:val="24"/>
              <w:szCs w:val="24"/>
              <w:lang w:eastAsia="nb-NO"/>
              <w14:ligatures w14:val="standardContextual"/>
            </w:rPr>
          </w:pPr>
          <w:hyperlink w:history="1" w:anchor="_Toc238800150">
            <w:r w:rsidRPr="00261593">
              <w:rPr>
                <w:rStyle w:val="Hyperlink"/>
                <w:noProof/>
              </w:rPr>
              <w:t>1.2.4.</w:t>
            </w:r>
            <w:r>
              <w:rPr>
                <w:rFonts w:asciiTheme="minorHAnsi" w:hAnsiTheme="minorHAnsi" w:eastAsiaTheme="minorEastAsia"/>
                <w:noProof/>
                <w:kern w:val="2"/>
                <w:sz w:val="24"/>
                <w:szCs w:val="24"/>
                <w:lang w:eastAsia="nb-NO"/>
                <w14:ligatures w14:val="standardContextual"/>
              </w:rPr>
              <w:tab/>
            </w:r>
            <w:r w:rsidRPr="00261593">
              <w:rPr>
                <w:rStyle w:val="Hyperlink"/>
                <w:noProof/>
              </w:rPr>
              <w:t>Transport/frakt</w:t>
            </w:r>
            <w:r>
              <w:rPr>
                <w:noProof/>
                <w:webHidden/>
              </w:rPr>
              <w:tab/>
            </w:r>
            <w:r>
              <w:rPr>
                <w:noProof/>
                <w:webHidden/>
              </w:rPr>
              <w:fldChar w:fldCharType="begin"/>
            </w:r>
            <w:r>
              <w:rPr>
                <w:noProof/>
                <w:webHidden/>
              </w:rPr>
              <w:instrText xml:space="preserve"> PAGEREF _Toc238800150 \h </w:instrText>
            </w:r>
            <w:r>
              <w:rPr>
                <w:noProof/>
                <w:webHidden/>
              </w:rPr>
            </w:r>
            <w:r>
              <w:rPr>
                <w:noProof/>
                <w:webHidden/>
              </w:rPr>
              <w:fldChar w:fldCharType="separate"/>
            </w:r>
            <w:r>
              <w:rPr>
                <w:noProof/>
                <w:webHidden/>
              </w:rPr>
              <w:t>12</w:t>
            </w:r>
            <w:r>
              <w:rPr>
                <w:noProof/>
                <w:webHidden/>
              </w:rPr>
              <w:fldChar w:fldCharType="end"/>
            </w:r>
          </w:hyperlink>
        </w:p>
        <w:p w:rsidR="003A3A8C" w:rsidRDefault="003A3A8C" w14:paraId="75260745" w14:textId="7C6BC883">
          <w:pPr>
            <w:pStyle w:val="TOC4"/>
            <w:tabs>
              <w:tab w:val="left" w:pos="1680"/>
              <w:tab w:val="right" w:leader="dot" w:pos="9062"/>
            </w:tabs>
            <w:rPr>
              <w:rFonts w:asciiTheme="minorHAnsi" w:hAnsiTheme="minorHAnsi" w:eastAsiaTheme="minorEastAsia"/>
              <w:noProof/>
              <w:kern w:val="2"/>
              <w:sz w:val="24"/>
              <w:szCs w:val="24"/>
              <w:lang w:eastAsia="nb-NO"/>
              <w14:ligatures w14:val="standardContextual"/>
            </w:rPr>
          </w:pPr>
          <w:hyperlink w:history="1" w:anchor="_Toc238800151">
            <w:r w:rsidRPr="00261593">
              <w:rPr>
                <w:rStyle w:val="Hyperlink"/>
                <w:noProof/>
              </w:rPr>
              <w:t>1.2.5.</w:t>
            </w:r>
            <w:r>
              <w:rPr>
                <w:rFonts w:asciiTheme="minorHAnsi" w:hAnsiTheme="minorHAnsi" w:eastAsiaTheme="minorEastAsia"/>
                <w:noProof/>
                <w:kern w:val="2"/>
                <w:sz w:val="24"/>
                <w:szCs w:val="24"/>
                <w:lang w:eastAsia="nb-NO"/>
                <w14:ligatures w14:val="standardContextual"/>
              </w:rPr>
              <w:tab/>
            </w:r>
            <w:r w:rsidRPr="00261593">
              <w:rPr>
                <w:rStyle w:val="Hyperlink"/>
                <w:noProof/>
              </w:rPr>
              <w:t>Skadegrader - definisjon</w:t>
            </w:r>
            <w:r>
              <w:rPr>
                <w:noProof/>
                <w:webHidden/>
              </w:rPr>
              <w:tab/>
            </w:r>
            <w:r>
              <w:rPr>
                <w:noProof/>
                <w:webHidden/>
              </w:rPr>
              <w:fldChar w:fldCharType="begin"/>
            </w:r>
            <w:r>
              <w:rPr>
                <w:noProof/>
                <w:webHidden/>
              </w:rPr>
              <w:instrText xml:space="preserve"> PAGEREF _Toc238800151 \h </w:instrText>
            </w:r>
            <w:r>
              <w:rPr>
                <w:noProof/>
                <w:webHidden/>
              </w:rPr>
            </w:r>
            <w:r>
              <w:rPr>
                <w:noProof/>
                <w:webHidden/>
              </w:rPr>
              <w:fldChar w:fldCharType="separate"/>
            </w:r>
            <w:r>
              <w:rPr>
                <w:noProof/>
                <w:webHidden/>
              </w:rPr>
              <w:t>13</w:t>
            </w:r>
            <w:r>
              <w:rPr>
                <w:noProof/>
                <w:webHidden/>
              </w:rPr>
              <w:fldChar w:fldCharType="end"/>
            </w:r>
          </w:hyperlink>
        </w:p>
        <w:p w:rsidR="003A3A8C" w:rsidRDefault="003A3A8C" w14:paraId="4EF1D9CD" w14:textId="499B3DD6">
          <w:pPr>
            <w:pStyle w:val="TOC2"/>
            <w:tabs>
              <w:tab w:val="left" w:pos="660"/>
              <w:tab w:val="right" w:leader="dot" w:pos="9062"/>
            </w:tabs>
            <w:rPr>
              <w:rFonts w:asciiTheme="minorHAnsi" w:hAnsiTheme="minorHAnsi" w:eastAsiaTheme="minorEastAsia"/>
              <w:noProof/>
              <w:kern w:val="2"/>
              <w:sz w:val="24"/>
              <w:szCs w:val="24"/>
              <w:lang w:eastAsia="nb-NO"/>
              <w14:ligatures w14:val="standardContextual"/>
            </w:rPr>
          </w:pPr>
          <w:hyperlink w:history="1" w:anchor="_Toc238800152">
            <w:r w:rsidRPr="00261593">
              <w:rPr>
                <w:rStyle w:val="Hyperlink"/>
                <w:noProof/>
              </w:rPr>
              <w:t>2.</w:t>
            </w:r>
            <w:r>
              <w:rPr>
                <w:rFonts w:asciiTheme="minorHAnsi" w:hAnsiTheme="minorHAnsi" w:eastAsiaTheme="minorEastAsia"/>
                <w:noProof/>
                <w:kern w:val="2"/>
                <w:sz w:val="24"/>
                <w:szCs w:val="24"/>
                <w:lang w:eastAsia="nb-NO"/>
                <w14:ligatures w14:val="standardContextual"/>
              </w:rPr>
              <w:tab/>
            </w:r>
            <w:r w:rsidRPr="00261593">
              <w:rPr>
                <w:rStyle w:val="Hyperlink"/>
                <w:noProof/>
              </w:rPr>
              <w:t>Avtalens punkt 6.2 Prisendringer</w:t>
            </w:r>
            <w:r>
              <w:rPr>
                <w:noProof/>
                <w:webHidden/>
              </w:rPr>
              <w:tab/>
            </w:r>
            <w:r>
              <w:rPr>
                <w:noProof/>
                <w:webHidden/>
              </w:rPr>
              <w:fldChar w:fldCharType="begin"/>
            </w:r>
            <w:r>
              <w:rPr>
                <w:noProof/>
                <w:webHidden/>
              </w:rPr>
              <w:instrText xml:space="preserve"> PAGEREF _Toc238800152 \h </w:instrText>
            </w:r>
            <w:r>
              <w:rPr>
                <w:noProof/>
                <w:webHidden/>
              </w:rPr>
            </w:r>
            <w:r>
              <w:rPr>
                <w:noProof/>
                <w:webHidden/>
              </w:rPr>
              <w:fldChar w:fldCharType="separate"/>
            </w:r>
            <w:r>
              <w:rPr>
                <w:noProof/>
                <w:webHidden/>
              </w:rPr>
              <w:t>13</w:t>
            </w:r>
            <w:r>
              <w:rPr>
                <w:noProof/>
                <w:webHidden/>
              </w:rPr>
              <w:fldChar w:fldCharType="end"/>
            </w:r>
          </w:hyperlink>
        </w:p>
        <w:p w:rsidR="003A3A8C" w:rsidRDefault="003A3A8C" w14:paraId="2F3D7181" w14:textId="10FFF5C2">
          <w:pPr>
            <w:pStyle w:val="TOC1"/>
            <w:tabs>
              <w:tab w:val="right" w:leader="dot" w:pos="9062"/>
            </w:tabs>
            <w:rPr>
              <w:rFonts w:asciiTheme="minorHAnsi" w:hAnsiTheme="minorHAnsi" w:eastAsiaTheme="minorEastAsia"/>
              <w:noProof/>
              <w:kern w:val="2"/>
              <w:sz w:val="24"/>
              <w:szCs w:val="24"/>
              <w:lang w:eastAsia="nb-NO"/>
              <w14:ligatures w14:val="standardContextual"/>
            </w:rPr>
          </w:pPr>
          <w:hyperlink w:history="1" w:anchor="_Toc238800153">
            <w:r w:rsidRPr="00261593">
              <w:rPr>
                <w:rStyle w:val="Hyperlink"/>
                <w:noProof/>
              </w:rPr>
              <w:t>Bilag 6: Endringer i den generelle avtaleteksten</w:t>
            </w:r>
            <w:r>
              <w:rPr>
                <w:noProof/>
                <w:webHidden/>
              </w:rPr>
              <w:tab/>
            </w:r>
            <w:r>
              <w:rPr>
                <w:noProof/>
                <w:webHidden/>
              </w:rPr>
              <w:fldChar w:fldCharType="begin"/>
            </w:r>
            <w:r>
              <w:rPr>
                <w:noProof/>
                <w:webHidden/>
              </w:rPr>
              <w:instrText xml:space="preserve"> PAGEREF _Toc238800153 \h </w:instrText>
            </w:r>
            <w:r>
              <w:rPr>
                <w:noProof/>
                <w:webHidden/>
              </w:rPr>
            </w:r>
            <w:r>
              <w:rPr>
                <w:noProof/>
                <w:webHidden/>
              </w:rPr>
              <w:fldChar w:fldCharType="separate"/>
            </w:r>
            <w:r>
              <w:rPr>
                <w:noProof/>
                <w:webHidden/>
              </w:rPr>
              <w:t>14</w:t>
            </w:r>
            <w:r>
              <w:rPr>
                <w:noProof/>
                <w:webHidden/>
              </w:rPr>
              <w:fldChar w:fldCharType="end"/>
            </w:r>
          </w:hyperlink>
        </w:p>
        <w:p w:rsidRPr="000B36CA" w:rsidR="005D5A13" w:rsidRDefault="009608C9" w14:paraId="29253418" w14:textId="63382825">
          <w:pPr>
            <w:rPr>
              <w:rFonts w:cs="Arial"/>
            </w:rPr>
          </w:pPr>
          <w:r w:rsidRPr="000B36CA">
            <w:rPr>
              <w:rFonts w:cs="Arial"/>
            </w:rPr>
            <w:fldChar w:fldCharType="end"/>
          </w:r>
        </w:p>
      </w:sdtContent>
    </w:sdt>
    <w:p w:rsidR="001D38F5" w:rsidP="001D38F5" w:rsidRDefault="001D38F5" w14:paraId="0595DCC1" w14:textId="11021952">
      <w:pPr>
        <w:pStyle w:val="Heading1"/>
      </w:pPr>
      <w:bookmarkStart w:name="_Toc212452666" w:id="0"/>
      <w:bookmarkStart w:name="_Toc212452788" w:id="1"/>
      <w:bookmarkStart w:name="_Toc238800120" w:id="2"/>
      <w:r w:rsidRPr="001F7785">
        <w:t>Bilag 1: Overordnet beskrivelse av de ytelser rammeavtalen gjelder og oversikt over de oppdragsgivere som kan tildele kontrakter under rammeavtalen</w:t>
      </w:r>
      <w:bookmarkEnd w:id="0"/>
      <w:bookmarkEnd w:id="1"/>
      <w:bookmarkEnd w:id="2"/>
      <w:r w:rsidRPr="001F7785">
        <w:t xml:space="preserve"> </w:t>
      </w:r>
    </w:p>
    <w:p w:rsidR="007765DE" w:rsidP="007765DE" w:rsidRDefault="007765DE" w14:paraId="37989C18" w14:textId="77777777"/>
    <w:p w:rsidR="007765DE" w:rsidP="007765DE" w:rsidRDefault="007765DE" w14:paraId="08E3CB08" w14:textId="77777777">
      <w:pPr>
        <w:rPr>
          <w:rFonts w:cs="Arial"/>
        </w:rPr>
      </w:pPr>
    </w:p>
    <w:p w:rsidRPr="005901B7" w:rsidR="007765DE" w:rsidP="007765DE" w:rsidRDefault="007765DE" w14:paraId="25F0B1F9" w14:textId="77777777">
      <w:pPr>
        <w:pStyle w:val="Heading2"/>
      </w:pPr>
      <w:bookmarkStart w:name="_Toc212452667" w:id="3"/>
      <w:bookmarkStart w:name="_Toc238800121" w:id="4"/>
      <w:r w:rsidRPr="005901B7">
        <w:t>Avtalens punkt 1.1 Formål og omfang</w:t>
      </w:r>
      <w:bookmarkEnd w:id="3"/>
      <w:bookmarkEnd w:id="4"/>
    </w:p>
    <w:p w:rsidR="007F33F1" w:rsidP="00E637EC" w:rsidRDefault="007F33F1" w14:paraId="382ACB1D" w14:textId="77777777">
      <w:pPr>
        <w:rPr>
          <w:rFonts w:cs="Arial"/>
        </w:rPr>
      </w:pPr>
    </w:p>
    <w:p w:rsidR="007F33F1" w:rsidP="007F33F1" w:rsidRDefault="007F33F1" w14:paraId="23810A16" w14:textId="47DE1CBB">
      <w:pPr>
        <w:pStyle w:val="Heading3"/>
      </w:pPr>
      <w:bookmarkStart w:name="_Toc238800122" w:id="5"/>
      <w:r>
        <w:t>Bakgrunn og formål</w:t>
      </w:r>
      <w:bookmarkEnd w:id="5"/>
    </w:p>
    <w:p w:rsidRPr="00E637EC" w:rsidR="00E637EC" w:rsidP="00E637EC" w:rsidRDefault="00E637EC" w14:paraId="5EF8D6A5" w14:textId="5CBEEC6D">
      <w:pPr>
        <w:rPr>
          <w:rFonts w:cs="Arial"/>
        </w:rPr>
      </w:pPr>
      <w:r w:rsidRPr="00E637EC">
        <w:rPr>
          <w:rFonts w:cs="Arial"/>
        </w:rPr>
        <w:t xml:space="preserve">Denne rammeavtalen («Avtalen») er inngått for å dekke Sporveien AS sitt behov for komposittarbeider på rullende materiell og tilhørende komponenter. </w:t>
      </w:r>
    </w:p>
    <w:p w:rsidRPr="00E637EC" w:rsidR="00E637EC" w:rsidP="00E637EC" w:rsidRDefault="00E637EC" w14:paraId="0B4F51B6" w14:textId="77777777">
      <w:pPr>
        <w:rPr>
          <w:rFonts w:cs="Arial"/>
        </w:rPr>
      </w:pPr>
    </w:p>
    <w:p w:rsidRPr="00E637EC" w:rsidR="00E637EC" w:rsidP="00E637EC" w:rsidRDefault="00E637EC" w14:paraId="7CFE5774" w14:textId="77777777">
      <w:pPr>
        <w:rPr>
          <w:rFonts w:cs="Arial"/>
        </w:rPr>
      </w:pPr>
      <w:r w:rsidRPr="00E637EC">
        <w:rPr>
          <w:rFonts w:cs="Arial"/>
        </w:rPr>
        <w:t xml:space="preserve">Sporveien AS utfører vedlikehold av sporvogn-, T-bane- og banemateriell ved flere lokasjoner i Oslo, herunder Ryen, Avløs, Grefsen, Holtet og Etterstad. Vedlikeholdsaktivitetene omfatter blant annet vedlikehold av sporvogn, vedlikehold av T-bane, komponentvedlikehold, banemateriell og teknisk støtte. Samtlige enheter kan ha behov for komposittarbeider, men det forventes at hoveddelen av oppdragene vil være knyttet til T-banemateriell &amp; Trikk. </w:t>
      </w:r>
    </w:p>
    <w:p w:rsidRPr="00E637EC" w:rsidR="00E637EC" w:rsidP="00E637EC" w:rsidRDefault="00E637EC" w14:paraId="446E0104" w14:textId="77777777">
      <w:pPr>
        <w:rPr>
          <w:rFonts w:cs="Arial"/>
        </w:rPr>
      </w:pPr>
    </w:p>
    <w:p w:rsidR="007765DE" w:rsidP="00E637EC" w:rsidRDefault="00E637EC" w14:paraId="532317B2" w14:textId="2CF60388">
      <w:pPr>
        <w:rPr>
          <w:rFonts w:cs="Arial"/>
        </w:rPr>
      </w:pPr>
      <w:r w:rsidRPr="00E637EC">
        <w:rPr>
          <w:rFonts w:cs="Arial"/>
        </w:rPr>
        <w:t xml:space="preserve">Trikker, T-banevogner og banemateriell omtales heretter samlet som </w:t>
      </w:r>
      <w:r w:rsidR="00836CA7">
        <w:rPr>
          <w:rFonts w:cs="Arial"/>
        </w:rPr>
        <w:t>r</w:t>
      </w:r>
      <w:r w:rsidRPr="00E637EC">
        <w:rPr>
          <w:rFonts w:cs="Arial"/>
        </w:rPr>
        <w:t xml:space="preserve">ullende materiell. </w:t>
      </w:r>
      <w:r w:rsidRPr="0087010D" w:rsidR="007765DE">
        <w:rPr>
          <w:rFonts w:cs="Arial"/>
        </w:rPr>
        <w:t xml:space="preserve"> </w:t>
      </w:r>
    </w:p>
    <w:p w:rsidR="008202F1" w:rsidP="002908B5" w:rsidRDefault="008202F1" w14:paraId="69F9A76D" w14:textId="77777777">
      <w:pPr>
        <w:rPr>
          <w:rFonts w:cs="Arial"/>
        </w:rPr>
      </w:pPr>
    </w:p>
    <w:p w:rsidR="00472C34" w:rsidP="00472C34" w:rsidRDefault="00472C34" w14:paraId="4A0F8D2D" w14:textId="1590E94A">
      <w:pPr>
        <w:pStyle w:val="Heading3"/>
      </w:pPr>
      <w:bookmarkStart w:name="_Toc238800123" w:id="6"/>
      <w:r>
        <w:t>Omfang - komposittarbeider</w:t>
      </w:r>
      <w:bookmarkEnd w:id="6"/>
    </w:p>
    <w:p w:rsidRPr="002908B5" w:rsidR="002908B5" w:rsidP="002908B5" w:rsidRDefault="002908B5" w14:paraId="12BB9C43" w14:textId="7FA14C50">
      <w:pPr>
        <w:rPr>
          <w:rFonts w:cs="Arial"/>
        </w:rPr>
      </w:pPr>
      <w:r w:rsidRPr="002908B5">
        <w:rPr>
          <w:rFonts w:cs="Arial"/>
        </w:rPr>
        <w:t>Avtalen omfatter komposittarbeider relatert til Rullende materiell. </w:t>
      </w:r>
    </w:p>
    <w:p w:rsidR="00A846F8" w:rsidP="002908B5" w:rsidRDefault="00A846F8" w14:paraId="19F5C43B" w14:textId="77777777">
      <w:pPr>
        <w:rPr>
          <w:rFonts w:cs="Arial"/>
        </w:rPr>
      </w:pPr>
    </w:p>
    <w:p w:rsidRPr="002908B5" w:rsidR="002908B5" w:rsidP="002908B5" w:rsidRDefault="002908B5" w14:paraId="4266840A" w14:textId="591F1F04">
      <w:pPr>
        <w:rPr>
          <w:rFonts w:cs="Arial"/>
        </w:rPr>
      </w:pPr>
      <w:r w:rsidRPr="002908B5">
        <w:rPr>
          <w:rFonts w:cs="Arial"/>
        </w:rPr>
        <w:t>Arbeidet skal utføres i henhold til beskrivelser, spesifikasjoner og krav gitt av Sporveien AS for det enkelte oppdrag. Sporveien AS har etablerte standardrutiner for håndtering av generiske feil og vil ved behov utarbeide særskilte arbeidsinstruksjoner for spesielle reparasjoner, modifikasjoner eller andre operasjoner. </w:t>
      </w:r>
    </w:p>
    <w:p w:rsidR="00E1428F" w:rsidP="002908B5" w:rsidRDefault="00E1428F" w14:paraId="75BD4ACE" w14:textId="77777777">
      <w:pPr>
        <w:rPr>
          <w:rFonts w:cs="Arial"/>
        </w:rPr>
      </w:pPr>
    </w:p>
    <w:p w:rsidR="009C3016" w:rsidP="009C3016" w:rsidRDefault="009C3016" w14:paraId="759EE8B0" w14:textId="77777777">
      <w:pPr>
        <w:rPr>
          <w:rFonts w:cs="Arial"/>
        </w:rPr>
      </w:pPr>
      <w:r w:rsidRPr="002908B5">
        <w:rPr>
          <w:rFonts w:cs="Arial"/>
        </w:rPr>
        <w:t>Arbeid på vognmateriell skal normalt utføres i Sporveiens lokaler på Ryen, Avløs, Holtet eller Grefsen. Komposittarbeid på enkeltkomponenter, herunder demonterte deler fra vognmateriell, kan utføres i Leverandørens lokaler dersom dette er hensiktsmessig av kapasitets-, kvalitets- eller logistikkhensyn, og etter avtale med Sporveien.</w:t>
      </w:r>
    </w:p>
    <w:p w:rsidR="009C3016" w:rsidP="002C77D0" w:rsidRDefault="009C3016" w14:paraId="5A2014EC" w14:textId="77777777">
      <w:pPr>
        <w:rPr>
          <w:rFonts w:cs="Arial"/>
        </w:rPr>
      </w:pPr>
    </w:p>
    <w:p w:rsidRPr="002C77D0" w:rsidR="002C77D0" w:rsidP="002C77D0" w:rsidRDefault="002C77D0" w14:paraId="19920C38" w14:textId="67D7BAA4">
      <w:pPr>
        <w:rPr>
          <w:rFonts w:cs="Arial"/>
        </w:rPr>
      </w:pPr>
      <w:r w:rsidRPr="002C77D0">
        <w:rPr>
          <w:rFonts w:cs="Arial"/>
        </w:rPr>
        <w:t>Komposittarbeidene vil i hovedsak omfatte materialene, men ikke begrenset til: </w:t>
      </w:r>
    </w:p>
    <w:p w:rsidRPr="002C77D0" w:rsidR="002C77D0" w:rsidP="009B3CD4" w:rsidRDefault="002C77D0" w14:paraId="12EB8C53" w14:textId="77777777">
      <w:pPr>
        <w:numPr>
          <w:ilvl w:val="0"/>
          <w:numId w:val="4"/>
        </w:numPr>
        <w:rPr>
          <w:rFonts w:cs="Arial"/>
        </w:rPr>
      </w:pPr>
      <w:r w:rsidRPr="002C77D0">
        <w:rPr>
          <w:rFonts w:cs="Arial"/>
        </w:rPr>
        <w:t>Vinylester </w:t>
      </w:r>
    </w:p>
    <w:p w:rsidRPr="002C77D0" w:rsidR="002C77D0" w:rsidP="009B3CD4" w:rsidRDefault="002C77D0" w14:paraId="717306AB" w14:textId="77777777">
      <w:pPr>
        <w:numPr>
          <w:ilvl w:val="0"/>
          <w:numId w:val="5"/>
        </w:numPr>
        <w:rPr>
          <w:rFonts w:cs="Arial"/>
        </w:rPr>
      </w:pPr>
      <w:r w:rsidRPr="002C77D0">
        <w:rPr>
          <w:rFonts w:cs="Arial"/>
        </w:rPr>
        <w:t>Fiberarmert polyester (GRP) </w:t>
      </w:r>
    </w:p>
    <w:p w:rsidR="002C77D0" w:rsidP="009B3CD4" w:rsidRDefault="002C77D0" w14:paraId="64D3C900" w14:textId="77777777">
      <w:pPr>
        <w:numPr>
          <w:ilvl w:val="0"/>
          <w:numId w:val="6"/>
        </w:numPr>
        <w:rPr>
          <w:rFonts w:cs="Arial"/>
        </w:rPr>
      </w:pPr>
      <w:r w:rsidRPr="002C77D0">
        <w:rPr>
          <w:rFonts w:cs="Arial"/>
        </w:rPr>
        <w:t>Epoksybaserte kompositter </w:t>
      </w:r>
    </w:p>
    <w:p w:rsidRPr="002C77D0" w:rsidR="002C77D0" w:rsidP="002C77D0" w:rsidRDefault="002C77D0" w14:paraId="657C9452" w14:textId="77777777">
      <w:pPr>
        <w:ind w:left="720"/>
        <w:rPr>
          <w:rFonts w:cs="Arial"/>
        </w:rPr>
      </w:pPr>
    </w:p>
    <w:p w:rsidRPr="002C77D0" w:rsidR="002C77D0" w:rsidP="002C77D0" w:rsidRDefault="002C77D0" w14:paraId="2BD30102" w14:textId="77777777">
      <w:pPr>
        <w:rPr>
          <w:rFonts w:cs="Arial"/>
        </w:rPr>
      </w:pPr>
      <w:r w:rsidRPr="002C77D0">
        <w:rPr>
          <w:rFonts w:cs="Arial"/>
        </w:rPr>
        <w:t>Etter utført arbeid skal overflatene være klargjort for videre behandling med grunning og lakkering, med mindre annet er spesifisert i arbeidsbeskrivelsen/avropet. </w:t>
      </w:r>
    </w:p>
    <w:p w:rsidRPr="002C77D0" w:rsidR="002C77D0" w:rsidP="002C77D0" w:rsidRDefault="002C77D0" w14:paraId="58DA74CE" w14:textId="4BF414EE">
      <w:pPr>
        <w:rPr>
          <w:rFonts w:cs="Arial"/>
        </w:rPr>
      </w:pPr>
      <w:r w:rsidRPr="002C77D0">
        <w:rPr>
          <w:rFonts w:cs="Arial"/>
        </w:rPr>
        <w:t>Leverandør skal ha tilgang til faglært</w:t>
      </w:r>
      <w:r w:rsidR="00833C3D">
        <w:rPr>
          <w:rFonts w:cs="Arial"/>
        </w:rPr>
        <w:t>(e)</w:t>
      </w:r>
      <w:r w:rsidRPr="002C77D0">
        <w:rPr>
          <w:rFonts w:cs="Arial"/>
        </w:rPr>
        <w:t xml:space="preserve"> lakkerer(e) slik at </w:t>
      </w:r>
      <w:r w:rsidR="00E55C2E">
        <w:rPr>
          <w:rFonts w:cs="Arial"/>
        </w:rPr>
        <w:t>L</w:t>
      </w:r>
      <w:r w:rsidRPr="002C77D0">
        <w:rPr>
          <w:rFonts w:cs="Arial"/>
        </w:rPr>
        <w:t>everandør, ved behov, kan tilby profesjonelle overflatebehandlingstjenester på komponenter eller områder hvor det har blitt utført komposittarbeider.  </w:t>
      </w:r>
    </w:p>
    <w:p w:rsidR="007857EC" w:rsidP="002C77D0" w:rsidRDefault="007857EC" w14:paraId="6FDD8D78" w14:textId="77777777">
      <w:pPr>
        <w:rPr>
          <w:rFonts w:cs="Arial"/>
        </w:rPr>
      </w:pPr>
    </w:p>
    <w:p w:rsidRPr="002C77D0" w:rsidR="002C77D0" w:rsidP="002C77D0" w:rsidRDefault="002C77D0" w14:paraId="4FBFDCD3" w14:textId="6DD3C29A">
      <w:pPr>
        <w:rPr>
          <w:rFonts w:cs="Arial"/>
        </w:rPr>
      </w:pPr>
      <w:r w:rsidRPr="002C77D0">
        <w:rPr>
          <w:rFonts w:cs="Arial"/>
        </w:rPr>
        <w:t>Konstruksjonene i det rullende materiellet er i stor grad bygget opp etter tilsvarende prinsipper som GRP-konstruksjoner benyttet i maritim industri, både med og uten sandwichkonstruksjoner. Leverandøren skal dokumentere at benyttede reparasjonsmetoder, materialer og arbeidsprosesser er egnet for den aktuelle konstruksjonen. </w:t>
      </w:r>
    </w:p>
    <w:p w:rsidRPr="002C77D0" w:rsidR="002C77D0" w:rsidP="002C77D0" w:rsidRDefault="002C77D0" w14:paraId="0E876A44" w14:textId="77777777">
      <w:pPr>
        <w:rPr>
          <w:rFonts w:cs="Arial"/>
        </w:rPr>
      </w:pPr>
      <w:r w:rsidRPr="002C77D0">
        <w:rPr>
          <w:rFonts w:cs="Arial"/>
        </w:rPr>
        <w:t>Komposittarbeidet skal utføres slik at konstruksjonens funksjon, styrke, sikkerhet og levetid opprettholdes eller gjenopprettes. Etter ferdigstilt overflatebehandling skal reparerte områder fremstå uten synlige feil eller kvalitetsavvik. </w:t>
      </w:r>
    </w:p>
    <w:p w:rsidR="007857EC" w:rsidP="002C77D0" w:rsidRDefault="007857EC" w14:paraId="28A13D83" w14:textId="77777777">
      <w:pPr>
        <w:rPr>
          <w:rFonts w:cs="Arial"/>
        </w:rPr>
      </w:pPr>
    </w:p>
    <w:p w:rsidRPr="002C77D0" w:rsidR="002C77D0" w:rsidP="002C77D0" w:rsidRDefault="002C77D0" w14:paraId="7C045D7C" w14:textId="21893ACB">
      <w:pPr>
        <w:rPr>
          <w:rFonts w:cs="Arial"/>
        </w:rPr>
      </w:pPr>
      <w:r w:rsidRPr="002C77D0">
        <w:rPr>
          <w:rFonts w:cs="Arial"/>
        </w:rPr>
        <w:t>Levetiden for utført arbeid skal være tilpasset den forventede gjenværende levetiden til det aktuelle rullende materiellet eller komponenten, og skal dokumenteres dersom Sporveien etterspør dette. </w:t>
      </w:r>
    </w:p>
    <w:p w:rsidRPr="002C77D0" w:rsidR="002C77D0" w:rsidP="002C77D0" w:rsidRDefault="002C77D0" w14:paraId="4E835362" w14:textId="77777777">
      <w:pPr>
        <w:rPr>
          <w:rFonts w:cs="Arial"/>
        </w:rPr>
      </w:pPr>
      <w:r w:rsidRPr="002C77D0">
        <w:rPr>
          <w:rFonts w:cs="Arial"/>
        </w:rPr>
        <w:t> </w:t>
      </w:r>
    </w:p>
    <w:p w:rsidRPr="002C77D0" w:rsidR="002C77D0" w:rsidP="002C77D0" w:rsidRDefault="002C77D0" w14:paraId="1F22C1D4" w14:textId="77777777">
      <w:pPr>
        <w:rPr>
          <w:rFonts w:cs="Arial"/>
        </w:rPr>
      </w:pPr>
      <w:r w:rsidRPr="002C77D0">
        <w:rPr>
          <w:rFonts w:cs="Arial"/>
        </w:rPr>
        <w:t>Eksempler på typer kompositt: </w:t>
      </w:r>
    </w:p>
    <w:p w:rsidRPr="002C77D0" w:rsidR="002C77D0" w:rsidP="009B3CD4" w:rsidRDefault="002C77D0" w14:paraId="137292B9" w14:textId="77777777">
      <w:pPr>
        <w:numPr>
          <w:ilvl w:val="0"/>
          <w:numId w:val="7"/>
        </w:numPr>
        <w:rPr>
          <w:rFonts w:cs="Arial"/>
        </w:rPr>
      </w:pPr>
      <w:r w:rsidRPr="002C77D0">
        <w:rPr>
          <w:rFonts w:cs="Arial"/>
        </w:rPr>
        <w:t>Glassfiberarmert polyester (GRP/GRP-kompositt) </w:t>
      </w:r>
    </w:p>
    <w:p w:rsidRPr="002C77D0" w:rsidR="002C77D0" w:rsidP="009B3CD4" w:rsidRDefault="002C77D0" w14:paraId="2D73793B" w14:textId="77777777">
      <w:pPr>
        <w:numPr>
          <w:ilvl w:val="0"/>
          <w:numId w:val="8"/>
        </w:numPr>
        <w:rPr>
          <w:rFonts w:cs="Arial"/>
        </w:rPr>
      </w:pPr>
      <w:r w:rsidRPr="002C77D0">
        <w:rPr>
          <w:rFonts w:cs="Arial"/>
        </w:rPr>
        <w:t>Glassfiberarmert vinylester </w:t>
      </w:r>
    </w:p>
    <w:p w:rsidRPr="002C77D0" w:rsidR="002C77D0" w:rsidP="009B3CD4" w:rsidRDefault="002C77D0" w14:paraId="41FEA4D9" w14:textId="77777777">
      <w:pPr>
        <w:numPr>
          <w:ilvl w:val="0"/>
          <w:numId w:val="9"/>
        </w:numPr>
        <w:rPr>
          <w:rFonts w:cs="Arial"/>
        </w:rPr>
      </w:pPr>
      <w:r w:rsidRPr="002C77D0">
        <w:rPr>
          <w:rFonts w:cs="Arial"/>
        </w:rPr>
        <w:t>Glassfiberarmert epoksy </w:t>
      </w:r>
    </w:p>
    <w:p w:rsidRPr="002C77D0" w:rsidR="002C77D0" w:rsidP="009B3CD4" w:rsidRDefault="002C77D0" w14:paraId="6106FF8F" w14:textId="77777777">
      <w:pPr>
        <w:numPr>
          <w:ilvl w:val="0"/>
          <w:numId w:val="10"/>
        </w:numPr>
        <w:rPr>
          <w:rFonts w:cs="Arial"/>
        </w:rPr>
      </w:pPr>
      <w:r w:rsidRPr="002C77D0">
        <w:rPr>
          <w:rFonts w:cs="Arial"/>
        </w:rPr>
        <w:t>Karbonfiberarmerte kompositter (CFRP) </w:t>
      </w:r>
    </w:p>
    <w:p w:rsidRPr="002C77D0" w:rsidR="002C77D0" w:rsidP="009B3CD4" w:rsidRDefault="002C77D0" w14:paraId="6486EBE9" w14:textId="77777777">
      <w:pPr>
        <w:numPr>
          <w:ilvl w:val="0"/>
          <w:numId w:val="11"/>
        </w:numPr>
        <w:rPr>
          <w:rFonts w:cs="Arial"/>
        </w:rPr>
      </w:pPr>
      <w:r w:rsidRPr="002C77D0">
        <w:rPr>
          <w:rFonts w:cs="Arial"/>
        </w:rPr>
        <w:t>Aramidfiberforsterkede kompositter (f.eks. Kevlar) </w:t>
      </w:r>
    </w:p>
    <w:p w:rsidRPr="002C77D0" w:rsidR="002C77D0" w:rsidP="009B3CD4" w:rsidRDefault="002C77D0" w14:paraId="2715371E" w14:textId="77777777">
      <w:pPr>
        <w:numPr>
          <w:ilvl w:val="0"/>
          <w:numId w:val="12"/>
        </w:numPr>
        <w:rPr>
          <w:rFonts w:cs="Arial"/>
        </w:rPr>
      </w:pPr>
      <w:r w:rsidRPr="002C77D0">
        <w:rPr>
          <w:rFonts w:cs="Arial"/>
        </w:rPr>
        <w:t>Sandwichkonstruksjoner med kjerne av PVC-skum, PET-skum, balsa, honeycomb eller tilsvarende kjernematerialer </w:t>
      </w:r>
    </w:p>
    <w:p w:rsidRPr="002C77D0" w:rsidR="002C77D0" w:rsidP="009B3CD4" w:rsidRDefault="002C77D0" w14:paraId="73F03BD5" w14:textId="77777777">
      <w:pPr>
        <w:numPr>
          <w:ilvl w:val="0"/>
          <w:numId w:val="13"/>
        </w:numPr>
        <w:rPr>
          <w:rFonts w:cs="Arial"/>
        </w:rPr>
      </w:pPr>
      <w:r w:rsidRPr="002C77D0">
        <w:rPr>
          <w:rFonts w:cs="Arial"/>
        </w:rPr>
        <w:t>Strukturelle limsystemer og komposittbaserte sammenføyningsløsninger </w:t>
      </w:r>
    </w:p>
    <w:p w:rsidRPr="002C77D0" w:rsidR="002C77D0" w:rsidP="009B3CD4" w:rsidRDefault="002C77D0" w14:paraId="62345496" w14:textId="76648BE6">
      <w:pPr>
        <w:numPr>
          <w:ilvl w:val="0"/>
          <w:numId w:val="14"/>
        </w:numPr>
        <w:rPr>
          <w:rFonts w:cs="Arial"/>
        </w:rPr>
      </w:pPr>
      <w:r w:rsidRPr="002C77D0">
        <w:rPr>
          <w:rFonts w:cs="Arial"/>
        </w:rPr>
        <w:t>Gelcoat-, topcoat- og overflatesystemer tilpasset komposittkonstruksjoner </w:t>
      </w:r>
    </w:p>
    <w:p w:rsidR="00472C34" w:rsidP="007765DE" w:rsidRDefault="00472C34" w14:paraId="646FB2FE" w14:textId="77777777">
      <w:pPr>
        <w:rPr>
          <w:rFonts w:cs="Arial"/>
        </w:rPr>
      </w:pPr>
    </w:p>
    <w:p w:rsidRPr="002908B5" w:rsidR="00C92BF7" w:rsidP="00C92BF7" w:rsidRDefault="00C92BF7" w14:paraId="607E7E62" w14:textId="77777777">
      <w:pPr>
        <w:rPr>
          <w:rFonts w:cs="Arial"/>
        </w:rPr>
      </w:pPr>
      <w:r w:rsidRPr="009C3016">
        <w:rPr>
          <w:rFonts w:cs="Arial"/>
        </w:rPr>
        <w:t>Sporveien har rammeavtaler med eksterne leverandører av ingeniørtjenester for å dekke behov for spesialkompetanse innen blant annet komposittkonstruksjoner, vognkonstruksjoner og tilsvarende fagområder. Disse leverandørene kan ved behov bistå med tekniske vurderinger, reparasjonsanvisninger og utarbeidelse av arbeidsinstruksjoner. </w:t>
      </w:r>
    </w:p>
    <w:p w:rsidR="00C92BF7" w:rsidP="00C92BF7" w:rsidRDefault="00C92BF7" w14:paraId="6FC353A2" w14:textId="77777777">
      <w:pPr>
        <w:rPr>
          <w:rFonts w:cs="Arial"/>
        </w:rPr>
      </w:pPr>
    </w:p>
    <w:p w:rsidR="00472C34" w:rsidP="00514136" w:rsidRDefault="000032D0" w14:paraId="08FACE04" w14:textId="5C24F04F">
      <w:pPr>
        <w:pStyle w:val="Heading3"/>
      </w:pPr>
      <w:bookmarkStart w:name="_Toc238800124" w:id="7"/>
      <w:r>
        <w:t>Omfang – arbeidsoppgaver</w:t>
      </w:r>
      <w:bookmarkEnd w:id="7"/>
    </w:p>
    <w:p w:rsidRPr="002112F9" w:rsidR="002112F9" w:rsidP="002112F9" w:rsidRDefault="002112F9" w14:paraId="1CFA7CE5" w14:textId="77777777">
      <w:r w:rsidRPr="002112F9">
        <w:t>Komposittarbeidene kan omfatte, men er ikke begrenset til: </w:t>
      </w:r>
    </w:p>
    <w:p w:rsidRPr="002112F9" w:rsidR="002112F9" w:rsidP="009B3CD4" w:rsidRDefault="002112F9" w14:paraId="50962FFD" w14:textId="77777777">
      <w:pPr>
        <w:numPr>
          <w:ilvl w:val="0"/>
          <w:numId w:val="15"/>
        </w:numPr>
      </w:pPr>
      <w:r w:rsidRPr="002112F9">
        <w:t>Reparasjon av skader, herunder sprekker, delaminering, inntrykkskader og kjerneskader. </w:t>
      </w:r>
    </w:p>
    <w:p w:rsidRPr="002112F9" w:rsidR="002112F9" w:rsidP="009B3CD4" w:rsidRDefault="002112F9" w14:paraId="2CBBCBBC" w14:textId="77777777">
      <w:pPr>
        <w:numPr>
          <w:ilvl w:val="0"/>
          <w:numId w:val="16"/>
        </w:numPr>
      </w:pPr>
      <w:r w:rsidRPr="002112F9">
        <w:t>Utskifting eller reparasjon av skadede sandwichkjerner. </w:t>
      </w:r>
    </w:p>
    <w:p w:rsidRPr="002112F9" w:rsidR="002112F9" w:rsidP="009B3CD4" w:rsidRDefault="002112F9" w14:paraId="3B83C86F" w14:textId="77777777">
      <w:pPr>
        <w:numPr>
          <w:ilvl w:val="0"/>
          <w:numId w:val="17"/>
        </w:numPr>
      </w:pPr>
      <w:r w:rsidRPr="002112F9">
        <w:t>Laminering, oppbygging og rekonstruksjon av komposittkonstruksjoner. </w:t>
      </w:r>
    </w:p>
    <w:p w:rsidRPr="002112F9" w:rsidR="002112F9" w:rsidP="009B3CD4" w:rsidRDefault="002112F9" w14:paraId="49AD1BB2" w14:textId="77777777">
      <w:pPr>
        <w:numPr>
          <w:ilvl w:val="0"/>
          <w:numId w:val="18"/>
        </w:numPr>
      </w:pPr>
      <w:r w:rsidRPr="002112F9">
        <w:t>Produksjon, reproduksjon eller rekonstruksjon av komponenter og deler. </w:t>
      </w:r>
    </w:p>
    <w:p w:rsidRPr="002112F9" w:rsidR="002112F9" w:rsidP="009B3CD4" w:rsidRDefault="002112F9" w14:paraId="110C5F8C" w14:textId="77777777">
      <w:pPr>
        <w:numPr>
          <w:ilvl w:val="0"/>
          <w:numId w:val="19"/>
        </w:numPr>
      </w:pPr>
      <w:r w:rsidRPr="002112F9">
        <w:t>Modifikasjon, ombygging og forsterkning av eksisterende konstruksjoner. </w:t>
      </w:r>
    </w:p>
    <w:p w:rsidRPr="002112F9" w:rsidR="002112F9" w:rsidP="009B3CD4" w:rsidRDefault="002112F9" w14:paraId="22BA3635" w14:textId="77777777">
      <w:pPr>
        <w:numPr>
          <w:ilvl w:val="0"/>
          <w:numId w:val="20"/>
        </w:numPr>
      </w:pPr>
      <w:r w:rsidRPr="002112F9">
        <w:t>Liming, sammenføyning og montering av komposittkomponenter. </w:t>
      </w:r>
    </w:p>
    <w:p w:rsidRPr="002112F9" w:rsidR="002112F9" w:rsidP="009B3CD4" w:rsidRDefault="002112F9" w14:paraId="5CBE5982" w14:textId="77777777">
      <w:pPr>
        <w:numPr>
          <w:ilvl w:val="0"/>
          <w:numId w:val="21"/>
        </w:numPr>
      </w:pPr>
      <w:r w:rsidRPr="002112F9">
        <w:t>Overflatebehandling og klargjøring for grunning og lakkering. </w:t>
      </w:r>
    </w:p>
    <w:p w:rsidRPr="002112F9" w:rsidR="002112F9" w:rsidP="009B3CD4" w:rsidRDefault="002112F9" w14:paraId="0D7CAA4B" w14:textId="77777777">
      <w:pPr>
        <w:numPr>
          <w:ilvl w:val="0"/>
          <w:numId w:val="22"/>
        </w:numPr>
      </w:pPr>
      <w:r w:rsidRPr="002112F9">
        <w:t>Kvalitetskontroll, måling og dokumentasjon av utført arbeid. </w:t>
      </w:r>
    </w:p>
    <w:p w:rsidR="002112F9" w:rsidP="009B3CD4" w:rsidRDefault="002112F9" w14:paraId="029DBF77" w14:textId="77777777">
      <w:pPr>
        <w:numPr>
          <w:ilvl w:val="0"/>
          <w:numId w:val="23"/>
        </w:numPr>
      </w:pPr>
      <w:r w:rsidRPr="002112F9">
        <w:t>Teknisk bistand knyttet til vurdering av reparasjonsmetoder og skadeomfang. </w:t>
      </w:r>
    </w:p>
    <w:p w:rsidRPr="002112F9" w:rsidR="002112F9" w:rsidP="002112F9" w:rsidRDefault="002112F9" w14:paraId="491B33DA" w14:textId="77777777">
      <w:pPr>
        <w:ind w:left="720"/>
      </w:pPr>
    </w:p>
    <w:p w:rsidR="002112F9" w:rsidP="002112F9" w:rsidRDefault="002112F9" w14:paraId="78C6DEE4" w14:textId="77777777">
      <w:r w:rsidRPr="002112F9">
        <w:t>Leverandøren skal benytte materialer, prosesser og arbeidsmetoder som er dokumentert egnet for den aktuelle konstruksjonen og bruksområdet. </w:t>
      </w:r>
    </w:p>
    <w:p w:rsidR="00FF66A6" w:rsidP="007765DE" w:rsidRDefault="00FF66A6" w14:paraId="69B69C41" w14:textId="77777777"/>
    <w:p w:rsidR="00F6389D" w:rsidP="007765DE" w:rsidRDefault="00D31345" w14:paraId="1CE09F12" w14:textId="2BA2E162">
      <w:r>
        <w:t>R</w:t>
      </w:r>
      <w:r w:rsidR="00F6389D">
        <w:t>eparasjone</w:t>
      </w:r>
      <w:r w:rsidR="003A1970">
        <w:t>ne vil variere</w:t>
      </w:r>
      <w:r w:rsidR="00F6389D">
        <w:t xml:space="preserve"> med </w:t>
      </w:r>
      <w:r w:rsidR="003A1970">
        <w:t xml:space="preserve">hensyn til omfang og </w:t>
      </w:r>
      <w:r w:rsidR="006E0F78">
        <w:t>kompleksitet</w:t>
      </w:r>
      <w:r>
        <w:t>. Eksempel på reparasjon</w:t>
      </w:r>
      <w:r w:rsidR="006E1B35">
        <w:t xml:space="preserve"> av T-banevogn</w:t>
      </w:r>
      <w:r w:rsidR="00FB4E95">
        <w:t>:</w:t>
      </w:r>
    </w:p>
    <w:p w:rsidR="007728B0" w:rsidP="007765DE" w:rsidRDefault="007728B0" w14:paraId="2A2627D6" w14:textId="77777777"/>
    <w:p w:rsidR="00514136" w:rsidP="007765DE" w:rsidRDefault="00D07921" w14:paraId="27834581" w14:textId="60803C96">
      <w:r w:rsidRPr="00D07921">
        <w:rPr>
          <w:noProof/>
        </w:rPr>
        <w:drawing>
          <wp:inline distT="0" distB="0" distL="0" distR="0" wp14:anchorId="32A1267A" wp14:editId="3E1327EA">
            <wp:extent cx="5760720" cy="6440170"/>
            <wp:effectExtent l="0" t="0" r="0" b="0"/>
            <wp:docPr id="746585750"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6585750" name=""/>
                    <pic:cNvPicPr/>
                  </pic:nvPicPr>
                  <pic:blipFill>
                    <a:blip r:embed="rId12"/>
                    <a:stretch>
                      <a:fillRect/>
                    </a:stretch>
                  </pic:blipFill>
                  <pic:spPr>
                    <a:xfrm>
                      <a:off x="0" y="0"/>
                      <a:ext cx="5760720" cy="6440170"/>
                    </a:xfrm>
                    <a:prstGeom prst="rect">
                      <a:avLst/>
                    </a:prstGeom>
                  </pic:spPr>
                </pic:pic>
              </a:graphicData>
            </a:graphic>
          </wp:inline>
        </w:drawing>
      </w:r>
    </w:p>
    <w:p w:rsidRPr="008336EC" w:rsidR="003C35DE" w:rsidP="003C35DE" w:rsidRDefault="003E49EF" w14:paraId="5B2F025D" w14:textId="1C74B2A3">
      <w:pPr>
        <w:pStyle w:val="Heading3"/>
      </w:pPr>
      <w:bookmarkStart w:name="_Toc238800125" w:id="8"/>
      <w:r w:rsidRPr="008336EC">
        <w:rPr>
          <w:lang w:val="nn-NO"/>
        </w:rPr>
        <w:t>Repar</w:t>
      </w:r>
      <w:r w:rsidRPr="008336EC" w:rsidR="005C31EB">
        <w:rPr>
          <w:lang w:val="nn-NO"/>
        </w:rPr>
        <w:t>a</w:t>
      </w:r>
      <w:r w:rsidRPr="008336EC">
        <w:rPr>
          <w:lang w:val="nn-NO"/>
        </w:rPr>
        <w:t>sjon av</w:t>
      </w:r>
      <w:r w:rsidRPr="008336EC" w:rsidR="005C31EB">
        <w:rPr>
          <w:lang w:val="nn-NO"/>
        </w:rPr>
        <w:t xml:space="preserve"> </w:t>
      </w:r>
      <w:proofErr w:type="spellStart"/>
      <w:r w:rsidRPr="008336EC" w:rsidR="005C31EB">
        <w:rPr>
          <w:lang w:val="nn-NO"/>
        </w:rPr>
        <w:t>deksler</w:t>
      </w:r>
      <w:proofErr w:type="spellEnd"/>
      <w:r w:rsidRPr="008336EC" w:rsidR="005C31EB">
        <w:rPr>
          <w:lang w:val="nn-NO"/>
        </w:rPr>
        <w:t xml:space="preserve"> </w:t>
      </w:r>
      <w:r w:rsidRPr="008336EC" w:rsidR="00817A69">
        <w:rPr>
          <w:lang w:val="nn-NO"/>
        </w:rPr>
        <w:t>til SL18</w:t>
      </w:r>
      <w:r w:rsidRPr="008336EC" w:rsidR="00490E94">
        <w:rPr>
          <w:lang w:val="nn-NO"/>
        </w:rPr>
        <w:t xml:space="preserve"> (Trikken)</w:t>
      </w:r>
      <w:bookmarkEnd w:id="8"/>
      <w:r w:rsidRPr="008336EC">
        <w:rPr>
          <w:lang w:val="nn-NO"/>
        </w:rPr>
        <w:t xml:space="preserve"> </w:t>
      </w:r>
    </w:p>
    <w:p w:rsidRPr="008336EC" w:rsidR="00FD20FA" w:rsidP="007765DE" w:rsidRDefault="005256C7" w14:paraId="6CB38566" w14:textId="5F069D2B">
      <w:r w:rsidRPr="008336EC">
        <w:t xml:space="preserve">Det vil </w:t>
      </w:r>
      <w:r w:rsidRPr="008336EC" w:rsidR="003440CB">
        <w:t xml:space="preserve">løpende </w:t>
      </w:r>
      <w:r w:rsidRPr="008336EC" w:rsidR="00C305C7">
        <w:t>v</w:t>
      </w:r>
      <w:r w:rsidRPr="008336EC">
        <w:t xml:space="preserve">ære </w:t>
      </w:r>
      <w:r w:rsidRPr="008336EC" w:rsidR="000508D0">
        <w:t>et behov</w:t>
      </w:r>
      <w:r w:rsidRPr="008336EC" w:rsidR="00C305C7">
        <w:t xml:space="preserve"> </w:t>
      </w:r>
      <w:r w:rsidRPr="008336EC" w:rsidR="003440CB">
        <w:t xml:space="preserve">for reparasjon av deksler </w:t>
      </w:r>
      <w:r w:rsidRPr="008336EC" w:rsidR="00791FF9">
        <w:t xml:space="preserve">for </w:t>
      </w:r>
      <w:r w:rsidRPr="008336EC" w:rsidR="00CD1801">
        <w:t>Sporveiens</w:t>
      </w:r>
      <w:r w:rsidRPr="008336EC" w:rsidR="0068448E">
        <w:t xml:space="preserve"> nye trikker (SL18)</w:t>
      </w:r>
      <w:r w:rsidRPr="008336EC" w:rsidR="005454CE">
        <w:t xml:space="preserve">. </w:t>
      </w:r>
      <w:r w:rsidRPr="008336EC" w:rsidR="0008694E">
        <w:t xml:space="preserve">Sporveien </w:t>
      </w:r>
      <w:r w:rsidR="00BE4122">
        <w:t>repare</w:t>
      </w:r>
      <w:r w:rsidR="00994856">
        <w:t xml:space="preserve">rer noen deksler selv, men forventer at </w:t>
      </w:r>
      <w:r w:rsidRPr="008336EC" w:rsidR="002B1F96">
        <w:t>mesteparten</w:t>
      </w:r>
      <w:r w:rsidRPr="008336EC" w:rsidR="000749DD">
        <w:t xml:space="preserve"> </w:t>
      </w:r>
      <w:r w:rsidRPr="008336EC" w:rsidR="00554124">
        <w:t xml:space="preserve">av dekslene som behøver reparasjon </w:t>
      </w:r>
      <w:r w:rsidR="00994856">
        <w:t xml:space="preserve">sendes </w:t>
      </w:r>
      <w:r w:rsidRPr="008336EC" w:rsidR="004F6A93">
        <w:t>til</w:t>
      </w:r>
      <w:r w:rsidRPr="008336EC" w:rsidR="00826594">
        <w:t xml:space="preserve"> Leverandøren</w:t>
      </w:r>
      <w:r w:rsidRPr="008336EC" w:rsidR="00917D19">
        <w:t xml:space="preserve">. </w:t>
      </w:r>
      <w:r w:rsidRPr="008336EC" w:rsidR="000306BB">
        <w:t xml:space="preserve">Omfanget </w:t>
      </w:r>
      <w:r w:rsidRPr="008336EC" w:rsidR="006E6976">
        <w:t>er vanskelig å anslå nøyaktig</w:t>
      </w:r>
      <w:r w:rsidRPr="008336EC" w:rsidR="00385B20">
        <w:t xml:space="preserve">, da dette </w:t>
      </w:r>
      <w:r w:rsidRPr="008336EC" w:rsidR="00A95FD3">
        <w:t>vil avhenge av skadefrekvens over tid</w:t>
      </w:r>
      <w:r w:rsidR="00994856">
        <w:t xml:space="preserve">, men forventes </w:t>
      </w:r>
      <w:r w:rsidR="00A53E08">
        <w:t>å utgjøre den største andelen av arbeidene under denne avtalen</w:t>
      </w:r>
      <w:r w:rsidRPr="008336EC" w:rsidR="00A95FD3">
        <w:t>.</w:t>
      </w:r>
      <w:r w:rsidR="00B66354">
        <w:t xml:space="preserve"> Se </w:t>
      </w:r>
      <w:r w:rsidRPr="006D458E" w:rsidR="004219FF">
        <w:t xml:space="preserve">Bilag 1 Vedlegg 1 </w:t>
      </w:r>
      <w:r w:rsidRPr="006D458E" w:rsidR="009864CB">
        <w:t>Rep</w:t>
      </w:r>
      <w:r w:rsidRPr="006D458E" w:rsidR="00E94260">
        <w:t>arasjon av deksler</w:t>
      </w:r>
      <w:r w:rsidR="00E94260">
        <w:t xml:space="preserve"> </w:t>
      </w:r>
      <w:r w:rsidR="004219FF">
        <w:t xml:space="preserve">for </w:t>
      </w:r>
      <w:r w:rsidR="00606B89">
        <w:t xml:space="preserve">ytterligere </w:t>
      </w:r>
      <w:r w:rsidR="00283C42">
        <w:t>informasjon om arbeid</w:t>
      </w:r>
      <w:r w:rsidR="00F927CB">
        <w:t xml:space="preserve">ene som skal gjennomføres og </w:t>
      </w:r>
      <w:r w:rsidR="00B61A57">
        <w:t>prising av disse tjenestene</w:t>
      </w:r>
      <w:r w:rsidR="004164B8">
        <w:t>.</w:t>
      </w:r>
    </w:p>
    <w:p w:rsidRPr="008336EC" w:rsidR="00FD20FA" w:rsidP="007765DE" w:rsidRDefault="00FD20FA" w14:paraId="43D08DBA" w14:textId="77777777"/>
    <w:p w:rsidR="00D84295" w:rsidP="00D84295" w:rsidRDefault="00D84295" w14:paraId="3BC0123D" w14:textId="77777777">
      <w:pPr>
        <w:pStyle w:val="Heading3"/>
      </w:pPr>
      <w:bookmarkStart w:name="_Toc238800126" w:id="9"/>
      <w:proofErr w:type="spellStart"/>
      <w:r w:rsidRPr="43C7D7CD">
        <w:rPr>
          <w:lang w:val="nn-NO"/>
        </w:rPr>
        <w:t>O</w:t>
      </w:r>
      <w:r>
        <w:rPr>
          <w:lang w:val="nn-NO"/>
        </w:rPr>
        <w:t>rdrebekreftelse</w:t>
      </w:r>
      <w:bookmarkEnd w:id="9"/>
      <w:proofErr w:type="spellEnd"/>
    </w:p>
    <w:p w:rsidRPr="005740C5" w:rsidR="00D84295" w:rsidP="00D84295" w:rsidRDefault="00D84295" w14:paraId="52888154" w14:textId="77777777">
      <w:pPr>
        <w:rPr>
          <w:rFonts w:eastAsia="Calibri" w:cs="Arial"/>
          <w:color w:val="000000" w:themeColor="text1"/>
          <w:lang w:val="nn-NO"/>
        </w:rPr>
      </w:pPr>
      <w:r w:rsidRPr="005740C5">
        <w:rPr>
          <w:rFonts w:eastAsia="Calibri" w:cs="Arial"/>
          <w:color w:val="000000" w:themeColor="text1"/>
        </w:rPr>
        <w:t xml:space="preserve">Leverandøren skal bekrefte mottak av bestillinger (avrop) på Rammeavtalen omgående, og akseptere bestillingen med en ordrebekreftelse til </w:t>
      </w:r>
      <w:r w:rsidRPr="00E54CD4">
        <w:rPr>
          <w:rFonts w:eastAsia="Calibri" w:cs="Arial"/>
          <w:color w:val="000000" w:themeColor="text1"/>
        </w:rPr>
        <w:t>Kunden i tråd med kravene til responstid for tjenesten.</w:t>
      </w:r>
    </w:p>
    <w:p w:rsidR="00D84295" w:rsidP="00D84295" w:rsidRDefault="00D84295" w14:paraId="59D6652E" w14:textId="77777777">
      <w:pPr>
        <w:rPr>
          <w:rFonts w:eastAsia="Calibri" w:cs="Arial"/>
          <w:color w:val="000000" w:themeColor="text1"/>
          <w:lang w:val="nn-NO"/>
        </w:rPr>
      </w:pPr>
    </w:p>
    <w:p w:rsidRPr="00263DDC" w:rsidR="00D84295" w:rsidP="00D84295" w:rsidRDefault="00D84295" w14:paraId="10F4849C" w14:textId="77777777">
      <w:pPr>
        <w:rPr>
          <w:rFonts w:eastAsia="Calibri" w:cs="Arial"/>
          <w:color w:val="000000" w:themeColor="text1"/>
          <w:u w:val="single"/>
          <w:lang w:val="nn-NO"/>
        </w:rPr>
      </w:pPr>
      <w:r w:rsidRPr="00263DDC">
        <w:rPr>
          <w:rFonts w:eastAsia="Calibri" w:cs="Arial"/>
          <w:color w:val="000000" w:themeColor="text1"/>
          <w:u w:val="single"/>
          <w:lang w:val="nn-NO"/>
        </w:rPr>
        <w:t>Dokumentasjonsflyt</w:t>
      </w:r>
    </w:p>
    <w:p w:rsidRPr="005740C5" w:rsidR="00D84295" w:rsidP="00D84295" w:rsidRDefault="00D84295" w14:paraId="0F90018F" w14:textId="1497FEE2">
      <w:pPr>
        <w:rPr>
          <w:rFonts w:eastAsia="Calibri" w:cs="Arial"/>
          <w:color w:val="000000" w:themeColor="text1"/>
        </w:rPr>
      </w:pPr>
      <w:r w:rsidRPr="005740C5">
        <w:rPr>
          <w:rFonts w:eastAsia="Calibri" w:cs="Arial"/>
          <w:b/>
          <w:bCs/>
          <w:color w:val="000000" w:themeColor="text1"/>
        </w:rPr>
        <w:t>Før arbeidet:</w:t>
      </w:r>
      <w:r w:rsidRPr="005740C5">
        <w:rPr>
          <w:rFonts w:eastAsia="Calibri" w:cs="Arial"/>
          <w:color w:val="000000" w:themeColor="text1"/>
        </w:rPr>
        <w:t> </w:t>
      </w:r>
      <w:r w:rsidRPr="005740C5">
        <w:rPr>
          <w:rFonts w:eastAsia="Calibri" w:cs="Arial"/>
          <w:color w:val="000000" w:themeColor="text1"/>
        </w:rPr>
        <w:br/>
      </w:r>
      <w:r w:rsidRPr="005740C5">
        <w:rPr>
          <w:rFonts w:eastAsia="Calibri" w:cs="Arial"/>
          <w:color w:val="000000" w:themeColor="text1"/>
        </w:rPr>
        <w:t xml:space="preserve">Fra Sporveien: Bestillingsdokumentasjon i henhold til avtalen. </w:t>
      </w:r>
      <w:r w:rsidRPr="005740C5">
        <w:rPr>
          <w:rFonts w:eastAsia="Calibri" w:cs="Arial"/>
          <w:color w:val="000000" w:themeColor="text1"/>
        </w:rPr>
        <w:br/>
      </w:r>
      <w:r w:rsidRPr="005740C5">
        <w:rPr>
          <w:rFonts w:eastAsia="Calibri" w:cs="Arial"/>
          <w:color w:val="000000" w:themeColor="text1"/>
        </w:rPr>
        <w:t xml:space="preserve">Fra Leverandør: Skriftlig respons, inkl. </w:t>
      </w:r>
      <w:r>
        <w:rPr>
          <w:rFonts w:eastAsia="Calibri" w:cs="Arial"/>
          <w:color w:val="000000" w:themeColor="text1"/>
        </w:rPr>
        <w:t>omfangsestimat/</w:t>
      </w:r>
      <w:r w:rsidRPr="005740C5">
        <w:rPr>
          <w:rFonts w:eastAsia="Calibri" w:cs="Arial"/>
          <w:color w:val="000000" w:themeColor="text1"/>
        </w:rPr>
        <w:t>prisindikasjon på arbeid som skal utføres. Responsen skal godkjennes av Sporveien skriftlig før arbeidet påbegynnes. </w:t>
      </w:r>
    </w:p>
    <w:p w:rsidRPr="005740C5" w:rsidR="00D84295" w:rsidP="00D84295" w:rsidRDefault="00D84295" w14:paraId="229876DC" w14:textId="77777777">
      <w:pPr>
        <w:rPr>
          <w:rFonts w:eastAsia="Calibri" w:cs="Arial"/>
          <w:color w:val="000000" w:themeColor="text1"/>
        </w:rPr>
      </w:pPr>
      <w:r w:rsidRPr="005740C5">
        <w:rPr>
          <w:rFonts w:eastAsia="Calibri" w:cs="Arial"/>
          <w:b/>
          <w:bCs/>
          <w:color w:val="000000" w:themeColor="text1"/>
        </w:rPr>
        <w:t>Under arbeidet: </w:t>
      </w:r>
      <w:r w:rsidRPr="005740C5">
        <w:rPr>
          <w:rFonts w:eastAsia="Calibri" w:cs="Arial"/>
          <w:color w:val="000000" w:themeColor="text1"/>
        </w:rPr>
        <w:t>Eventuell dokumentasjon i tråd med Sporveiens instrukser. </w:t>
      </w:r>
    </w:p>
    <w:p w:rsidRPr="005740C5" w:rsidR="00D84295" w:rsidP="00D84295" w:rsidRDefault="00D84295" w14:paraId="4E149A55" w14:textId="77777777">
      <w:pPr>
        <w:rPr>
          <w:rFonts w:eastAsia="Calibri" w:cs="Arial"/>
          <w:color w:val="000000" w:themeColor="text1"/>
        </w:rPr>
      </w:pPr>
      <w:r w:rsidRPr="005740C5">
        <w:rPr>
          <w:rFonts w:eastAsia="Calibri" w:cs="Arial"/>
          <w:b/>
          <w:bCs/>
          <w:color w:val="000000" w:themeColor="text1"/>
        </w:rPr>
        <w:t>Etter arbeidet:</w:t>
      </w:r>
      <w:r w:rsidRPr="005740C5">
        <w:rPr>
          <w:rFonts w:eastAsia="Calibri" w:cs="Arial"/>
          <w:color w:val="000000" w:themeColor="text1"/>
        </w:rPr>
        <w:t> </w:t>
      </w:r>
      <w:r w:rsidRPr="005740C5">
        <w:rPr>
          <w:rFonts w:eastAsia="Calibri" w:cs="Arial"/>
          <w:color w:val="000000" w:themeColor="text1"/>
        </w:rPr>
        <w:br/>
      </w:r>
      <w:r w:rsidRPr="005740C5">
        <w:rPr>
          <w:rFonts w:eastAsia="Calibri" w:cs="Arial"/>
          <w:color w:val="000000" w:themeColor="text1"/>
          <w:u w:val="single"/>
        </w:rPr>
        <w:t>Fra Leverandør:</w:t>
      </w:r>
    </w:p>
    <w:p w:rsidRPr="005740C5" w:rsidR="00D84295" w:rsidP="00D84295" w:rsidRDefault="00D84295" w14:paraId="07718281" w14:textId="77777777">
      <w:pPr>
        <w:pStyle w:val="ListParagraph"/>
        <w:keepLines w:val="0"/>
        <w:widowControl/>
        <w:numPr>
          <w:ilvl w:val="0"/>
          <w:numId w:val="24"/>
        </w:numPr>
        <w:spacing w:after="160" w:line="279" w:lineRule="auto"/>
        <w:rPr>
          <w:rFonts w:eastAsia="Calibri" w:cs="Arial"/>
          <w:color w:val="000000" w:themeColor="text1"/>
        </w:rPr>
      </w:pPr>
      <w:r w:rsidRPr="005740C5">
        <w:rPr>
          <w:rFonts w:eastAsia="Calibri" w:cs="Arial"/>
          <w:color w:val="000000" w:themeColor="text1"/>
        </w:rPr>
        <w:t xml:space="preserve">Reparasjonsrapport i henhold til dokumentasjonskrav. Dette skal inkludere bilder </w:t>
      </w:r>
      <w:r>
        <w:rPr>
          <w:rFonts w:eastAsia="Calibri" w:cs="Arial"/>
          <w:color w:val="000000" w:themeColor="text1"/>
        </w:rPr>
        <w:t xml:space="preserve">av </w:t>
      </w:r>
      <w:r w:rsidRPr="005740C5">
        <w:rPr>
          <w:rFonts w:eastAsia="Calibri" w:cs="Arial"/>
          <w:color w:val="000000" w:themeColor="text1"/>
        </w:rPr>
        <w:t>elementer som ikke lett kan kontrolleres i ettertid.</w:t>
      </w:r>
    </w:p>
    <w:p w:rsidRPr="005740C5" w:rsidR="00D84295" w:rsidP="00D84295" w:rsidRDefault="00D84295" w14:paraId="28A83740" w14:textId="77777777">
      <w:pPr>
        <w:pStyle w:val="ListParagraph"/>
        <w:keepLines w:val="0"/>
        <w:widowControl/>
        <w:numPr>
          <w:ilvl w:val="0"/>
          <w:numId w:val="24"/>
        </w:numPr>
        <w:spacing w:after="160" w:line="279" w:lineRule="auto"/>
        <w:rPr>
          <w:rFonts w:eastAsia="Calibri" w:cs="Arial"/>
          <w:color w:val="000000" w:themeColor="text1"/>
        </w:rPr>
      </w:pPr>
      <w:r w:rsidRPr="005740C5">
        <w:rPr>
          <w:rFonts w:eastAsia="Calibri" w:cs="Arial"/>
          <w:color w:val="000000" w:themeColor="text1"/>
        </w:rPr>
        <w:t>Dokumentasjon på hvilket arbeid som er utført på hvilket vognnummer. </w:t>
      </w:r>
    </w:p>
    <w:p w:rsidRPr="005740C5" w:rsidR="00D84295" w:rsidP="00D84295" w:rsidRDefault="00D84295" w14:paraId="585C686B" w14:textId="77777777">
      <w:pPr>
        <w:rPr>
          <w:rFonts w:cs="Arial"/>
        </w:rPr>
      </w:pPr>
      <w:r w:rsidRPr="005740C5">
        <w:rPr>
          <w:rFonts w:eastAsia="Calibri" w:cs="Arial"/>
          <w:color w:val="000000" w:themeColor="text1"/>
        </w:rPr>
        <w:t>Fakturagrunnlag, spesifisert med timelister med benyttet</w:t>
      </w:r>
      <w:r>
        <w:rPr>
          <w:rFonts w:eastAsia="Calibri" w:cs="Arial"/>
          <w:color w:val="000000" w:themeColor="text1"/>
        </w:rPr>
        <w:t xml:space="preserve"> ressurs</w:t>
      </w:r>
      <w:r w:rsidRPr="005740C5">
        <w:rPr>
          <w:rFonts w:eastAsia="Calibri" w:cs="Arial"/>
          <w:color w:val="000000" w:themeColor="text1"/>
        </w:rPr>
        <w:t>, timeprisgrunnlag og antall timer fakturert for hver post og eventuel</w:t>
      </w:r>
      <w:r>
        <w:rPr>
          <w:rFonts w:eastAsia="Calibri" w:cs="Arial"/>
          <w:color w:val="000000" w:themeColor="text1"/>
        </w:rPr>
        <w:t>t</w:t>
      </w:r>
      <w:r w:rsidRPr="005740C5">
        <w:rPr>
          <w:rFonts w:eastAsia="Calibri" w:cs="Arial"/>
          <w:color w:val="000000" w:themeColor="text1"/>
        </w:rPr>
        <w:t xml:space="preserve"> materiell som er benyttet. Dette dokumentet skal være etterprøvbart mot kontrakt. Fakturagrunnlag skal godkjennes av sporveien før faktura sendes.</w:t>
      </w:r>
    </w:p>
    <w:p w:rsidR="00D84295" w:rsidP="00D84295" w:rsidRDefault="00D84295" w14:paraId="6C1EA65D" w14:textId="77777777"/>
    <w:p w:rsidR="00D84295" w:rsidP="00D84295" w:rsidRDefault="00D84295" w14:paraId="6EE1214A" w14:textId="77777777">
      <w:pPr>
        <w:pStyle w:val="Heading3"/>
      </w:pPr>
      <w:bookmarkStart w:name="_Toc238800127" w:id="10"/>
      <w:r>
        <w:t>Dokumentasjon</w:t>
      </w:r>
      <w:bookmarkEnd w:id="10"/>
    </w:p>
    <w:p w:rsidR="00D84295" w:rsidP="00D84295" w:rsidRDefault="00D84295" w14:paraId="4DC6F61D" w14:textId="77777777">
      <w:r>
        <w:t>Leverandøren skal for hvert avrop levere følgende dokumentasjon:</w:t>
      </w:r>
    </w:p>
    <w:p w:rsidR="00D84295" w:rsidP="00D84295" w:rsidRDefault="00D84295" w14:paraId="64DC9578" w14:textId="7AB4DD95">
      <w:r>
        <w:t>•</w:t>
      </w:r>
      <w:r>
        <w:tab/>
      </w:r>
      <w:r>
        <w:t>Rapport som beskriver utført arbeid</w:t>
      </w:r>
      <w:r w:rsidR="003D3F0F">
        <w:t xml:space="preserve"> – med referanse til innkjøpsordre</w:t>
      </w:r>
      <w:r w:rsidR="00AF2A09">
        <w:t xml:space="preserve"> (IO)</w:t>
      </w:r>
    </w:p>
    <w:p w:rsidR="00D84295" w:rsidP="00D84295" w:rsidRDefault="00D84295" w14:paraId="7D5EFBC0" w14:textId="77777777">
      <w:r>
        <w:t>•</w:t>
      </w:r>
      <w:r>
        <w:tab/>
      </w:r>
      <w:r>
        <w:t>Fotodokumentasjon som viser alle vesentlige arbeids- og utviklingstrinn i prosessen.</w:t>
      </w:r>
    </w:p>
    <w:p w:rsidR="00D84295" w:rsidP="00D84295" w:rsidRDefault="00D84295" w14:paraId="3FECE8D0" w14:textId="77777777">
      <w:r>
        <w:t>•</w:t>
      </w:r>
      <w:r>
        <w:tab/>
      </w:r>
      <w:r>
        <w:t>Dokumentasjon av medgått timeforbruk.</w:t>
      </w:r>
    </w:p>
    <w:p w:rsidR="00D84295" w:rsidP="00D84295" w:rsidRDefault="00D84295" w14:paraId="7EAC5B56" w14:textId="77777777"/>
    <w:p w:rsidR="00D84295" w:rsidP="00D84295" w:rsidRDefault="00D84295" w14:paraId="3538E209" w14:textId="77777777">
      <w:r>
        <w:t>Leverandøren skal på forespørsel kunne dokumentere alle materialer, kjemikalier, limsystemer, komposittmaterialer, overflatebehandlingsprodukter og øvrige produkter som benyttes i forbindelse med utførelsen av arbeidet.</w:t>
      </w:r>
    </w:p>
    <w:p w:rsidR="00D84295" w:rsidP="00D84295" w:rsidRDefault="00D84295" w14:paraId="62444D68" w14:textId="77777777"/>
    <w:p w:rsidR="00D84295" w:rsidP="00D84295" w:rsidRDefault="00D84295" w14:paraId="715A7C53" w14:textId="77777777">
      <w:r>
        <w:t>Dokumentasjonen skal som minimum omfatte:</w:t>
      </w:r>
    </w:p>
    <w:p w:rsidR="00D84295" w:rsidP="00D84295" w:rsidRDefault="00D84295" w14:paraId="37606B6C" w14:textId="77777777">
      <w:r>
        <w:t>•</w:t>
      </w:r>
      <w:r>
        <w:tab/>
      </w:r>
      <w:r>
        <w:t>Produktnavn og produsent</w:t>
      </w:r>
    </w:p>
    <w:p w:rsidR="00D84295" w:rsidP="00D84295" w:rsidRDefault="00D84295" w14:paraId="0905DE09" w14:textId="77777777">
      <w:r>
        <w:t>•</w:t>
      </w:r>
      <w:r>
        <w:tab/>
      </w:r>
      <w:r>
        <w:t xml:space="preserve">Produktdatablad (Technical Data </w:t>
      </w:r>
      <w:proofErr w:type="spellStart"/>
      <w:r>
        <w:t>Sheet</w:t>
      </w:r>
      <w:proofErr w:type="spellEnd"/>
      <w:r>
        <w:t>)</w:t>
      </w:r>
    </w:p>
    <w:p w:rsidR="00D84295" w:rsidP="00D84295" w:rsidRDefault="00D84295" w14:paraId="4123C3E7" w14:textId="77777777">
      <w:r>
        <w:t>•</w:t>
      </w:r>
      <w:r>
        <w:tab/>
      </w:r>
      <w:r>
        <w:t>Sikkerhetsdatablad (SDS)</w:t>
      </w:r>
    </w:p>
    <w:p w:rsidR="00D84295" w:rsidP="00D84295" w:rsidRDefault="00D84295" w14:paraId="141F5D72" w14:textId="77777777">
      <w:r>
        <w:t>•</w:t>
      </w:r>
      <w:r>
        <w:tab/>
      </w:r>
      <w:r>
        <w:t>Eventuelle sertifikater, godkjenninger eller testrapporter knyttet til produktet</w:t>
      </w:r>
    </w:p>
    <w:p w:rsidR="00D84295" w:rsidP="00D84295" w:rsidRDefault="00D84295" w14:paraId="1250A0CE" w14:textId="77777777"/>
    <w:p w:rsidR="00D84295" w:rsidP="00D84295" w:rsidRDefault="00D84295" w14:paraId="3A35AFC4" w14:textId="77777777">
      <w:r>
        <w:t>Leverandøren er ansvarlig for å påse at alle produkter og materialer som benyttes er egnet for bruk på jernbanemateriell og oppfyller gjeldende lover, forskrifter, standarder og bransjekrav.</w:t>
      </w:r>
    </w:p>
    <w:p w:rsidR="00D84295" w:rsidP="00D84295" w:rsidRDefault="00D84295" w14:paraId="38A4BD22" w14:textId="77777777"/>
    <w:p w:rsidR="00D84295" w:rsidP="00D84295" w:rsidRDefault="00D84295" w14:paraId="22F88D68" w14:textId="77777777">
      <w:r>
        <w:t>For produkter som inngår permanent i kjøretøyet skal leverandøren kunne dokumentere at materialene oppfyller relevante krav til brannsikkerhet for jernbanemateriell, herunder krav i EN 45545 eller tilsvarende gjeldende standard, der dette er relevant.</w:t>
      </w:r>
    </w:p>
    <w:p w:rsidR="00D84295" w:rsidP="00D84295" w:rsidRDefault="00D84295" w14:paraId="34559045" w14:textId="77777777"/>
    <w:p w:rsidR="00D84295" w:rsidP="00D84295" w:rsidRDefault="00D84295" w14:paraId="518C7777" w14:textId="77777777">
      <w:r>
        <w:t>Dersom det benyttes alternative produkter eller materialer i forhold til tidligere reparasjoner eller konstruksjonsoppbygning, skal disse godkjennes av Sporveien før de tas i bruk. Leverandøren skal dokumentere at de alternative produktene har tilsvarende eller bedre tekniske egenskaper og kompatibilitet med den eksisterende konstruksjonen.</w:t>
      </w:r>
    </w:p>
    <w:p w:rsidR="00F57396" w:rsidP="007765DE" w:rsidRDefault="00F57396" w14:paraId="6C48664A" w14:textId="77777777"/>
    <w:p w:rsidR="00443B8E" w:rsidP="00443B8E" w:rsidRDefault="00443B8E" w14:paraId="7362B679" w14:textId="77777777">
      <w:r>
        <w:t>All obligatorisk og etterspurt dokumentasjon skal oversendes Sporveien etter at arbeidet er utført og senest ved ferdigstillelse av det enkelte avropet. Utført arbeid skal dokumenteres med bilder som tydelig viser de ulike arbeids- og utviklingstrinnene. Bildene skal gjøres tilgjengelige for Sporveien og Sporveiens leverandør av ingeniørtjenester.</w:t>
      </w:r>
    </w:p>
    <w:p w:rsidR="00443B8E" w:rsidP="00443B8E" w:rsidRDefault="00443B8E" w14:paraId="2CFF2257" w14:textId="77777777"/>
    <w:p w:rsidR="008E7863" w:rsidP="008E7863" w:rsidRDefault="008E7863" w14:paraId="6B4BC3A5" w14:textId="1B4CBA49">
      <w:pPr>
        <w:pStyle w:val="Heading3"/>
      </w:pPr>
      <w:bookmarkStart w:name="_Toc238800128" w:id="11"/>
      <w:r w:rsidRPr="008E7863">
        <w:t>K</w:t>
      </w:r>
      <w:r>
        <w:t xml:space="preserve">rav </w:t>
      </w:r>
      <w:r w:rsidR="00231C90">
        <w:t>til Leverandørens gjennomføring</w:t>
      </w:r>
      <w:bookmarkEnd w:id="11"/>
    </w:p>
    <w:p w:rsidRPr="00231C90" w:rsidR="008E7863" w:rsidP="008E7863" w:rsidRDefault="008E7863" w14:paraId="549D85FA" w14:textId="77777777">
      <w:r w:rsidRPr="00231C90">
        <w:t>Leverandøren vil for hvert avrop bli tildelt en arbeidsbeskrivelse og/eller skadebeskrivelse som angir omfang og eventuelle retningslinjer til leveransen for det aktuelle oppdraget.</w:t>
      </w:r>
    </w:p>
    <w:p w:rsidR="005150AF" w:rsidP="008E7863" w:rsidRDefault="005150AF" w14:paraId="7B49F5F1" w14:textId="77777777"/>
    <w:p w:rsidRPr="00231C90" w:rsidR="008E7863" w:rsidP="008E7863" w:rsidRDefault="008E7863" w14:paraId="3A29BD89" w14:textId="01ECFA46">
      <w:r w:rsidRPr="00231C90">
        <w:t xml:space="preserve">Arbeid på </w:t>
      </w:r>
      <w:r w:rsidR="00836CA7">
        <w:t>rullende materiell</w:t>
      </w:r>
      <w:r w:rsidRPr="00231C90">
        <w:t xml:space="preserve"> skal som hovedregel utføres i Kundens lokaler. Arbeid på komponenter kan utføres i Leverandørens lokaler, med mindre annet er angitt i det enkelte avrop.</w:t>
      </w:r>
    </w:p>
    <w:p w:rsidR="005150AF" w:rsidP="008E7863" w:rsidRDefault="005150AF" w14:paraId="7498A4F2" w14:textId="77777777"/>
    <w:p w:rsidRPr="00231C90" w:rsidR="008E7863" w:rsidP="008E7863" w:rsidRDefault="008E7863" w14:paraId="6E58F1F4" w14:textId="5F6D0654">
      <w:r w:rsidRPr="00231C90">
        <w:t>Arbeid som utføres i henhold til denne avtalen skal utføres av personell med nødvendig fagkompetanse. Personell som utfører fagarbeid skal inneha relevant fagbrev som komposittbåtbygger eller tilsvarende dokumentert kompetanse, samt eventuelle sertifiseringer og godkjenninger som kreves for det aktuelle arbeidet.</w:t>
      </w:r>
    </w:p>
    <w:p w:rsidR="005150AF" w:rsidP="008E7863" w:rsidRDefault="005150AF" w14:paraId="63AB77D9" w14:textId="77777777"/>
    <w:p w:rsidRPr="00231C90" w:rsidR="008E7863" w:rsidP="008E7863" w:rsidRDefault="008E7863" w14:paraId="65471EE4" w14:textId="1EFCCF5A">
      <w:r w:rsidRPr="00231C90">
        <w:t>Hjelpearbeidere kan benyttes dersom arbeidet utføres under oppfølging og ledelse av personell med relevant fagbrev eller tilsvarende dokumentert kompetanse.</w:t>
      </w:r>
    </w:p>
    <w:p w:rsidR="005150AF" w:rsidP="008E7863" w:rsidRDefault="005150AF" w14:paraId="5D5B103E" w14:textId="77777777"/>
    <w:p w:rsidRPr="00231C90" w:rsidR="008E7863" w:rsidP="008E7863" w:rsidRDefault="008E7863" w14:paraId="7478F767" w14:textId="4421BCF6">
      <w:r w:rsidRPr="00231C90">
        <w:t>Leverandøren skal sikre at personellet har tilstrekkelig opplæring og kunnskap til å ivareta gjeldende krav til helse, miljø og sikkerhet (HMS), herunder sikker håndtering av farlige stoffer og materialer.</w:t>
      </w:r>
    </w:p>
    <w:p w:rsidR="005150AF" w:rsidP="008E7863" w:rsidRDefault="005150AF" w14:paraId="350F2B77" w14:textId="77777777"/>
    <w:p w:rsidRPr="00231C90" w:rsidR="008E7863" w:rsidP="008E7863" w:rsidRDefault="008E7863" w14:paraId="5FB81DCE" w14:textId="098B036D">
      <w:r w:rsidRPr="00231C90">
        <w:t>Leverandøren skal etablere og opprettholde sporbarhet for alt arbeid som utføres under avtalen. Sporbarheten skal som minimum omfatte identifikasjon av personell som har utført arbeidet, dato for utførelse, benyttede materialer og eventuelle måle- eller kontrollresultater.</w:t>
      </w:r>
    </w:p>
    <w:p w:rsidR="005150AF" w:rsidP="008E7863" w:rsidRDefault="005150AF" w14:paraId="705EA22C" w14:textId="77777777"/>
    <w:p w:rsidRPr="00231C90" w:rsidR="008E7863" w:rsidP="008E7863" w:rsidRDefault="008E7863" w14:paraId="355C5D8D" w14:textId="220336EB">
      <w:r w:rsidRPr="00231C90">
        <w:t>Leverandøren er ansvarlig for at alt arbeid utføres av personell med korrekt kompetanse og i samsvar med gjeldende lover og forskrifter, relevante standarder, samt Sporveiens spesifikasjoner, prosedyrer og tekniske krav.</w:t>
      </w:r>
    </w:p>
    <w:p w:rsidR="007A6BB1" w:rsidP="00F563A5" w:rsidRDefault="007A6BB1" w14:paraId="7B26F3DC" w14:textId="77777777"/>
    <w:p w:rsidR="00B76367" w:rsidP="00B76367" w:rsidRDefault="00B76367" w14:paraId="29BC8174" w14:textId="77777777">
      <w:pPr>
        <w:pStyle w:val="Heading3"/>
      </w:pPr>
      <w:bookmarkStart w:name="_Toc238800129" w:id="12"/>
      <w:r w:rsidRPr="005D0141">
        <w:t>Helse miljø og sikkerhet</w:t>
      </w:r>
      <w:bookmarkEnd w:id="12"/>
      <w:r w:rsidRPr="005D0141">
        <w:t xml:space="preserve"> </w:t>
      </w:r>
    </w:p>
    <w:p w:rsidRPr="00C94385" w:rsidR="00C94385" w:rsidP="00C94385" w:rsidRDefault="00C94385" w14:paraId="7ABBC70F" w14:textId="77777777"/>
    <w:p w:rsidRPr="00385F11" w:rsidR="00B76367" w:rsidP="00B76367" w:rsidRDefault="00B76367" w14:paraId="1F25DE44" w14:textId="77777777">
      <w:pPr>
        <w:pStyle w:val="Heading4"/>
      </w:pPr>
      <w:bookmarkStart w:name="_Toc238800130" w:id="13"/>
      <w:r w:rsidRPr="00385F11">
        <w:t>Trafikksikkerhet</w:t>
      </w:r>
      <w:bookmarkEnd w:id="13"/>
      <w:r w:rsidRPr="00385F11">
        <w:t xml:space="preserve"> </w:t>
      </w:r>
    </w:p>
    <w:p w:rsidR="00B76367" w:rsidP="00B76367" w:rsidRDefault="00B76367" w14:paraId="66591BCD" w14:textId="75B782A2">
      <w:r w:rsidRPr="003C68D4">
        <w:t xml:space="preserve">Sporveien er underlagt Jernbanelovgivningen med tilhørende forskrifter for helse og opplæring. Det kreves derfor at leverandører som arbeider på vognmateriellet og komponenter til enhver tid oppfyller disse trafikksikkerhetskravene. For ferdsel og arbeid i og ved spor kreves det særskilt dokumentert opplæring. </w:t>
      </w:r>
    </w:p>
    <w:p w:rsidRPr="003C68D4" w:rsidR="00C94385" w:rsidP="00B76367" w:rsidRDefault="00C94385" w14:paraId="282AFF75" w14:textId="77777777"/>
    <w:p w:rsidRPr="00385F11" w:rsidR="00B76367" w:rsidP="00B76367" w:rsidRDefault="00B76367" w14:paraId="3CEB1B4F" w14:textId="77777777">
      <w:pPr>
        <w:pStyle w:val="Heading4"/>
      </w:pPr>
      <w:bookmarkStart w:name="_Toc238800131" w:id="14"/>
      <w:r w:rsidRPr="00385F11">
        <w:t>HMS</w:t>
      </w:r>
      <w:bookmarkEnd w:id="14"/>
      <w:r w:rsidRPr="00385F11">
        <w:t xml:space="preserve"> </w:t>
      </w:r>
    </w:p>
    <w:p w:rsidRPr="003C68D4" w:rsidR="00B76367" w:rsidP="00B76367" w:rsidRDefault="00B76367" w14:paraId="22838CCD" w14:textId="77777777">
      <w:r w:rsidRPr="003C68D4">
        <w:t xml:space="preserve">For å arbeide på Sporveiens områder kreves at leverandører har gjennomgått gjeldende HMS reglement og rutiner og følger disse. Sporveien vil holde HMS kurs for ferdsel på Sporveien sine verkstedsområder og leverandør plikter å påse at kun ressurser som har gjennomgått denne opplæringen arbeider på Sporveiens områder. </w:t>
      </w:r>
    </w:p>
    <w:p w:rsidR="00B76367" w:rsidP="00B76367" w:rsidRDefault="00B76367" w14:paraId="2BBD6BEA" w14:textId="77777777">
      <w:r w:rsidRPr="003C68D4">
        <w:t xml:space="preserve">Leverandøren er ansvarlig for at arbeidet ikke skader det ytremiljø. </w:t>
      </w:r>
    </w:p>
    <w:p w:rsidRPr="003C68D4" w:rsidR="00C94385" w:rsidP="00B76367" w:rsidRDefault="00C94385" w14:paraId="7FA97EAA" w14:textId="77777777"/>
    <w:p w:rsidRPr="00385F11" w:rsidR="00B76367" w:rsidP="00B76367" w:rsidRDefault="00B76367" w14:paraId="1CE3FD30" w14:textId="4079CFB9">
      <w:pPr>
        <w:pStyle w:val="Heading4"/>
      </w:pPr>
      <w:bookmarkStart w:name="_Toc238800132" w:id="15"/>
      <w:r w:rsidRPr="00385F11">
        <w:t xml:space="preserve">Verktøy og </w:t>
      </w:r>
      <w:r w:rsidR="00C94385">
        <w:t>p</w:t>
      </w:r>
      <w:r w:rsidRPr="00385F11">
        <w:t xml:space="preserve">ersonlig </w:t>
      </w:r>
      <w:r w:rsidR="00C94385">
        <w:t>u</w:t>
      </w:r>
      <w:r w:rsidRPr="00385F11">
        <w:t>tstyr</w:t>
      </w:r>
      <w:bookmarkEnd w:id="15"/>
      <w:r w:rsidRPr="00385F11">
        <w:t xml:space="preserve"> </w:t>
      </w:r>
    </w:p>
    <w:p w:rsidRPr="009555F4" w:rsidR="00B76367" w:rsidP="00B76367" w:rsidRDefault="00B76367" w14:paraId="7174DCAC" w14:textId="2BE0BD43">
      <w:r w:rsidRPr="009555F4">
        <w:t xml:space="preserve">Leverandør plikter å gjøre seg kjent med og følge Sporveiens generelle verneregler, HMS regler og rutiner som til enhver tid gjelder. Herunder kreves at </w:t>
      </w:r>
      <w:r w:rsidR="009757E1">
        <w:t>L</w:t>
      </w:r>
      <w:r w:rsidRPr="009555F4">
        <w:t>everandør</w:t>
      </w:r>
      <w:r w:rsidR="009757E1">
        <w:t>en</w:t>
      </w:r>
      <w:r w:rsidRPr="009555F4">
        <w:t xml:space="preserve"> selv sikrer at egne ressurser har nødvendig personlig verktøy, godkjent arbeidstøy og nødvendig utstyr til å utføre oppdraget på en tilfredsstillende måte. Leverandør</w:t>
      </w:r>
      <w:r w:rsidR="00780E6C">
        <w:t>en</w:t>
      </w:r>
      <w:r w:rsidRPr="009555F4">
        <w:t xml:space="preserve"> er ansvarlig for at alle ressurser innehar de nødvendige sertifikater og sikkerhetsgodkjenninger som kreves i forhold til arbeidsområdet. </w:t>
      </w:r>
    </w:p>
    <w:p w:rsidRPr="009555F4" w:rsidR="00B76367" w:rsidP="00B76367" w:rsidRDefault="00B76367" w14:paraId="2B42A234" w14:textId="77777777"/>
    <w:p w:rsidRPr="009555F4" w:rsidR="00B76367" w:rsidP="00B76367" w:rsidRDefault="00B76367" w14:paraId="07EEA8FD" w14:textId="35744659">
      <w:r w:rsidRPr="009555F4">
        <w:t>Leverandør</w:t>
      </w:r>
      <w:r w:rsidR="00780E6C">
        <w:t>en</w:t>
      </w:r>
      <w:r w:rsidRPr="009555F4">
        <w:t xml:space="preserve"> skal gjøre seg kjent med oversiktstegning for arbeidsstedet og gjeldene regler og rutiner for arbeid på Sporveiens områder.</w:t>
      </w:r>
      <w:r w:rsidR="009555F4">
        <w:t xml:space="preserve"> </w:t>
      </w:r>
      <w:r w:rsidRPr="009555F4">
        <w:t>Leverandøren må kunne bistå med vurdering av HMS</w:t>
      </w:r>
      <w:r w:rsidR="0013423A">
        <w:t>-</w:t>
      </w:r>
      <w:r w:rsidRPr="009555F4">
        <w:t xml:space="preserve">krav ved etablering av nye arbeidsområder. </w:t>
      </w:r>
    </w:p>
    <w:p w:rsidRPr="00F563A5" w:rsidR="00F563A5" w:rsidP="00F563A5" w:rsidRDefault="00F563A5" w14:paraId="0F4A3134" w14:textId="77777777"/>
    <w:p w:rsidR="002908B5" w:rsidP="00D13A44" w:rsidRDefault="00D13A44" w14:paraId="574335A9" w14:textId="21901A05">
      <w:pPr>
        <w:pStyle w:val="Heading3"/>
      </w:pPr>
      <w:bookmarkStart w:name="_Toc238800133" w:id="16"/>
      <w:r>
        <w:t>Oppdragsgivere</w:t>
      </w:r>
      <w:bookmarkEnd w:id="16"/>
    </w:p>
    <w:p w:rsidR="00415B62" w:rsidP="007765DE" w:rsidRDefault="00913897" w14:paraId="710BDEEE" w14:textId="58372996">
      <w:pPr>
        <w:rPr>
          <w:rFonts w:cs="Arial"/>
        </w:rPr>
      </w:pPr>
      <w:r>
        <w:rPr>
          <w:rFonts w:cs="Arial"/>
        </w:rPr>
        <w:t xml:space="preserve">Sporveien </w:t>
      </w:r>
      <w:r w:rsidR="00415B62">
        <w:rPr>
          <w:rFonts w:cs="Arial"/>
        </w:rPr>
        <w:t xml:space="preserve">AS </w:t>
      </w:r>
      <w:r>
        <w:rPr>
          <w:rFonts w:cs="Arial"/>
        </w:rPr>
        <w:t>og underliggende virksomheter</w:t>
      </w:r>
      <w:r w:rsidR="007765DE">
        <w:rPr>
          <w:rFonts w:cs="Arial"/>
        </w:rPr>
        <w:t xml:space="preserve"> skal ha anledning til å gjøre avrop på rammeavtalen</w:t>
      </w:r>
      <w:r w:rsidR="00415B62">
        <w:rPr>
          <w:rFonts w:cs="Arial"/>
        </w:rPr>
        <w:t>.</w:t>
      </w:r>
    </w:p>
    <w:p w:rsidR="00302785" w:rsidP="001470D3" w:rsidRDefault="00302785" w14:paraId="5D9730B4" w14:textId="77777777">
      <w:pPr>
        <w:rPr>
          <w:rFonts w:cs="Arial"/>
          <w:iCs/>
          <w:sz w:val="20"/>
          <w:szCs w:val="20"/>
        </w:rPr>
      </w:pPr>
    </w:p>
    <w:p w:rsidR="00774FD8" w:rsidP="001470D3" w:rsidRDefault="00774FD8" w14:paraId="037F577D" w14:textId="77777777">
      <w:pPr>
        <w:rPr>
          <w:rFonts w:cs="Arial"/>
          <w:iCs/>
          <w:sz w:val="20"/>
          <w:szCs w:val="20"/>
        </w:rPr>
      </w:pPr>
    </w:p>
    <w:p w:rsidR="00774FD8" w:rsidP="001470D3" w:rsidRDefault="00774FD8" w14:paraId="4BED5215" w14:textId="77777777">
      <w:pPr>
        <w:rPr>
          <w:rFonts w:cs="Arial"/>
          <w:iCs/>
          <w:sz w:val="20"/>
          <w:szCs w:val="20"/>
        </w:rPr>
      </w:pPr>
    </w:p>
    <w:p w:rsidR="00774FD8" w:rsidP="001470D3" w:rsidRDefault="00774FD8" w14:paraId="5359B33A" w14:textId="77777777">
      <w:pPr>
        <w:rPr>
          <w:rFonts w:cs="Arial"/>
          <w:iCs/>
          <w:sz w:val="20"/>
          <w:szCs w:val="20"/>
        </w:rPr>
      </w:pPr>
    </w:p>
    <w:p w:rsidRPr="001F7785" w:rsidR="00107E1D" w:rsidP="00107E1D" w:rsidRDefault="00107E1D" w14:paraId="3D4F7797" w14:textId="3EDD0C71">
      <w:pPr>
        <w:pStyle w:val="Heading1"/>
      </w:pPr>
      <w:bookmarkStart w:name="_Toc238800134" w:id="17"/>
      <w:r w:rsidRPr="001F7785">
        <w:t xml:space="preserve">Bilag </w:t>
      </w:r>
      <w:r w:rsidR="00890872">
        <w:t>2</w:t>
      </w:r>
      <w:r w:rsidRPr="001F7785">
        <w:t xml:space="preserve">: </w:t>
      </w:r>
      <w:r w:rsidR="00890872">
        <w:t>Prosedyre for tildeling av kontrakter innenfor rammeavtalen</w:t>
      </w:r>
      <w:bookmarkEnd w:id="17"/>
    </w:p>
    <w:p w:rsidRPr="0020738D" w:rsidR="00131060" w:rsidP="001470D3" w:rsidRDefault="00131060" w14:paraId="39C5B341" w14:textId="77777777">
      <w:pPr>
        <w:rPr>
          <w:rFonts w:cs="Arial"/>
          <w:iCs/>
          <w:sz w:val="20"/>
          <w:szCs w:val="20"/>
        </w:rPr>
      </w:pPr>
    </w:p>
    <w:p w:rsidRPr="00627A68" w:rsidR="001470D3" w:rsidP="001470D3" w:rsidRDefault="001470D3" w14:paraId="5C7BD7F8" w14:textId="77777777">
      <w:pPr>
        <w:pStyle w:val="Heading2"/>
      </w:pPr>
      <w:bookmarkStart w:name="_Toc212452669" w:id="18"/>
      <w:bookmarkStart w:name="_Toc238800135" w:id="19"/>
      <w:r w:rsidRPr="00627A68">
        <w:t>Avtalens punkt 2.1 Tildeling av kontrakter (prosedyre for avrop)</w:t>
      </w:r>
      <w:bookmarkEnd w:id="18"/>
      <w:bookmarkEnd w:id="19"/>
    </w:p>
    <w:p w:rsidRPr="00166FF2" w:rsidR="001470D3" w:rsidP="001470D3" w:rsidRDefault="001470D3" w14:paraId="6905F385" w14:textId="77777777">
      <w:pPr>
        <w:rPr>
          <w:rFonts w:cs="Arial"/>
        </w:rPr>
      </w:pPr>
      <w:r w:rsidRPr="00166FF2">
        <w:rPr>
          <w:rFonts w:cs="Arial"/>
        </w:rPr>
        <w:t xml:space="preserve">Tildeling av kontrakt under rammeavtale med én leverandør, tildeles på bakgrunn av kontraktsvilkårene i rammeavtalen og relevant(e) tildelingskontrakt(er), eventuelt supplert med vilkår som fastsatt ved utfylling av tilbudet (i </w:t>
      </w:r>
      <w:proofErr w:type="gramStart"/>
      <w:r w:rsidRPr="00166FF2">
        <w:rPr>
          <w:rFonts w:cs="Arial"/>
        </w:rPr>
        <w:t>medhold av</w:t>
      </w:r>
      <w:proofErr w:type="gramEnd"/>
      <w:r w:rsidRPr="00166FF2">
        <w:rPr>
          <w:rFonts w:cs="Arial"/>
        </w:rPr>
        <w:t xml:space="preserve"> bestemmelsen(e) i forskrift om offentlige anskaffelser om rammeavtale med én leverandør).</w:t>
      </w:r>
    </w:p>
    <w:p w:rsidRPr="00166FF2" w:rsidR="001470D3" w:rsidP="001470D3" w:rsidRDefault="001470D3" w14:paraId="245C2244" w14:textId="77777777">
      <w:pPr>
        <w:rPr>
          <w:rFonts w:cs="Arial"/>
        </w:rPr>
      </w:pPr>
    </w:p>
    <w:p w:rsidR="001470D3" w:rsidP="001470D3" w:rsidRDefault="001470D3" w14:paraId="2C070FD1" w14:textId="77777777">
      <w:pPr>
        <w:rPr>
          <w:rFonts w:cs="Arial"/>
        </w:rPr>
      </w:pPr>
    </w:p>
    <w:p w:rsidR="009C159C" w:rsidP="001470D3" w:rsidRDefault="009C159C" w14:paraId="4E71A4FC" w14:textId="77777777">
      <w:pPr>
        <w:rPr>
          <w:rFonts w:cs="Arial"/>
        </w:rPr>
      </w:pPr>
    </w:p>
    <w:p w:rsidRPr="001F7785" w:rsidR="009C159C" w:rsidP="009C159C" w:rsidRDefault="009C159C" w14:paraId="6F116F6F" w14:textId="77777777">
      <w:pPr>
        <w:pStyle w:val="Heading1"/>
      </w:pPr>
      <w:bookmarkStart w:name="_Toc212452671" w:id="20"/>
      <w:bookmarkStart w:name="_Toc212452790" w:id="21"/>
      <w:bookmarkStart w:name="_Toc238800136" w:id="22"/>
      <w:r w:rsidRPr="001F7785">
        <w:t>Bilag 3: Avtalevilkår for kontrakter som kan tildeles innenfor rammeavtalen med utfylte bilag</w:t>
      </w:r>
      <w:bookmarkEnd w:id="20"/>
      <w:bookmarkEnd w:id="21"/>
      <w:bookmarkEnd w:id="22"/>
    </w:p>
    <w:p w:rsidR="009C159C" w:rsidP="009C159C" w:rsidRDefault="009C159C" w14:paraId="0AECF2C2" w14:textId="77777777">
      <w:pPr>
        <w:rPr>
          <w:rFonts w:cs="Arial"/>
          <w:i/>
          <w:sz w:val="20"/>
          <w:szCs w:val="20"/>
        </w:rPr>
      </w:pPr>
    </w:p>
    <w:p w:rsidRPr="00F54B88" w:rsidR="009C159C" w:rsidP="009C159C" w:rsidRDefault="000D3C82" w14:paraId="3E466A2F" w14:textId="5AE5D064">
      <w:pPr>
        <w:rPr>
          <w:rFonts w:cs="Arial"/>
          <w:sz w:val="20"/>
          <w:szCs w:val="20"/>
        </w:rPr>
      </w:pPr>
      <w:r>
        <w:rPr>
          <w:rFonts w:cs="Arial"/>
        </w:rPr>
        <w:t xml:space="preserve">Følgende </w:t>
      </w:r>
      <w:r w:rsidR="005B73DC">
        <w:rPr>
          <w:rFonts w:cs="Arial"/>
        </w:rPr>
        <w:t xml:space="preserve">betingelser legges til grunn for samtlige </w:t>
      </w:r>
      <w:r w:rsidRPr="00FA3400" w:rsidR="009C159C">
        <w:rPr>
          <w:rFonts w:cs="Arial"/>
        </w:rPr>
        <w:t>avrop</w:t>
      </w:r>
      <w:r w:rsidR="005B73DC">
        <w:rPr>
          <w:rFonts w:cs="Arial"/>
        </w:rPr>
        <w:t xml:space="preserve"> på denne avtalen</w:t>
      </w:r>
      <w:r w:rsidR="0069327B">
        <w:rPr>
          <w:rFonts w:cs="Arial"/>
        </w:rPr>
        <w:t>:</w:t>
      </w:r>
    </w:p>
    <w:p w:rsidR="009C159C" w:rsidP="009C159C" w:rsidRDefault="009C159C" w14:paraId="2E647287" w14:textId="77777777"/>
    <w:tbl>
      <w:tblPr>
        <w:tblW w:w="97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1204"/>
        <w:gridCol w:w="5028"/>
        <w:gridCol w:w="1068"/>
        <w:gridCol w:w="1134"/>
        <w:gridCol w:w="1275"/>
      </w:tblGrid>
      <w:tr w:rsidR="009C159C" w:rsidTr="00DA2930" w14:paraId="3FD6E535" w14:textId="77777777">
        <w:trPr>
          <w:trHeight w:val="248"/>
        </w:trPr>
        <w:tc>
          <w:tcPr>
            <w:tcW w:w="1204" w:type="dxa"/>
            <w:shd w:val="clear" w:color="auto" w:fill="FFFFFF"/>
          </w:tcPr>
          <w:p w:rsidRPr="00C1073F" w:rsidR="009C159C" w:rsidP="001606E4" w:rsidRDefault="009C159C" w14:paraId="5E8A7CA2" w14:textId="77777777">
            <w:pPr>
              <w:rPr>
                <w:rFonts w:cs="Arial"/>
                <w:b/>
                <w:sz w:val="20"/>
                <w:szCs w:val="20"/>
              </w:rPr>
            </w:pPr>
          </w:p>
        </w:tc>
        <w:tc>
          <w:tcPr>
            <w:tcW w:w="5028" w:type="dxa"/>
            <w:shd w:val="clear" w:color="auto" w:fill="FFFFFF"/>
          </w:tcPr>
          <w:p w:rsidRPr="00C1073F" w:rsidR="009C159C" w:rsidP="001606E4" w:rsidRDefault="009C159C" w14:paraId="01DC39A8" w14:textId="77777777">
            <w:pPr>
              <w:rPr>
                <w:rFonts w:cs="Arial"/>
                <w:b/>
                <w:sz w:val="20"/>
                <w:szCs w:val="20"/>
              </w:rPr>
            </w:pPr>
            <w:r w:rsidRPr="00C1073F">
              <w:rPr>
                <w:rFonts w:cs="Arial"/>
                <w:b/>
                <w:sz w:val="20"/>
                <w:szCs w:val="20"/>
              </w:rPr>
              <w:t>Avtale</w:t>
            </w:r>
          </w:p>
        </w:tc>
        <w:tc>
          <w:tcPr>
            <w:tcW w:w="1068" w:type="dxa"/>
            <w:shd w:val="clear" w:color="auto" w:fill="FFFFFF"/>
          </w:tcPr>
          <w:p w:rsidRPr="00C1073F" w:rsidR="009C159C" w:rsidP="001606E4" w:rsidRDefault="009C159C" w14:paraId="789C9D99" w14:textId="77777777">
            <w:pPr>
              <w:rPr>
                <w:rFonts w:cs="Arial"/>
                <w:b/>
                <w:sz w:val="20"/>
                <w:szCs w:val="20"/>
              </w:rPr>
            </w:pPr>
            <w:r w:rsidRPr="00C1073F">
              <w:rPr>
                <w:rFonts w:cs="Arial"/>
                <w:b/>
                <w:sz w:val="20"/>
                <w:szCs w:val="20"/>
              </w:rPr>
              <w:t>Utgiver</w:t>
            </w:r>
          </w:p>
        </w:tc>
        <w:tc>
          <w:tcPr>
            <w:tcW w:w="1134" w:type="dxa"/>
            <w:shd w:val="clear" w:color="auto" w:fill="FFFFFF"/>
          </w:tcPr>
          <w:p w:rsidRPr="00C1073F" w:rsidR="009C159C" w:rsidP="001606E4" w:rsidRDefault="009C159C" w14:paraId="2B56DFEF" w14:textId="77777777">
            <w:pPr>
              <w:rPr>
                <w:rFonts w:cs="Arial"/>
                <w:b/>
                <w:sz w:val="20"/>
                <w:szCs w:val="20"/>
              </w:rPr>
            </w:pPr>
            <w:r w:rsidRPr="00C1073F">
              <w:rPr>
                <w:rFonts w:cs="Arial"/>
                <w:b/>
                <w:sz w:val="20"/>
                <w:szCs w:val="20"/>
              </w:rPr>
              <w:t>Versjon</w:t>
            </w:r>
          </w:p>
        </w:tc>
        <w:tc>
          <w:tcPr>
            <w:tcW w:w="1275" w:type="dxa"/>
            <w:shd w:val="clear" w:color="auto" w:fill="FFFFFF"/>
          </w:tcPr>
          <w:p w:rsidRPr="00C1073F" w:rsidR="009C159C" w:rsidP="001606E4" w:rsidRDefault="009C159C" w14:paraId="3ED9AD37" w14:textId="77777777">
            <w:pPr>
              <w:rPr>
                <w:rFonts w:cs="Arial"/>
                <w:b/>
                <w:sz w:val="20"/>
                <w:szCs w:val="20"/>
              </w:rPr>
            </w:pPr>
            <w:r w:rsidRPr="00C1073F">
              <w:rPr>
                <w:rFonts w:cs="Arial"/>
                <w:b/>
                <w:sz w:val="20"/>
                <w:szCs w:val="20"/>
              </w:rPr>
              <w:t>Valgt(e) tildelings-kontrakt(er)</w:t>
            </w:r>
          </w:p>
        </w:tc>
      </w:tr>
      <w:tr w:rsidR="009C159C" w:rsidTr="00DA2930" w14:paraId="7DAF42E8" w14:textId="77777777">
        <w:trPr>
          <w:trHeight w:val="697"/>
        </w:trPr>
        <w:tc>
          <w:tcPr>
            <w:tcW w:w="1204" w:type="dxa"/>
          </w:tcPr>
          <w:p w:rsidRPr="00C1073F" w:rsidR="009C159C" w:rsidP="001606E4" w:rsidRDefault="009C159C" w14:paraId="530B5B46" w14:textId="77777777">
            <w:pPr>
              <w:rPr>
                <w:rFonts w:cs="Arial"/>
                <w:sz w:val="20"/>
                <w:szCs w:val="20"/>
              </w:rPr>
            </w:pPr>
            <w:r w:rsidRPr="00C1073F">
              <w:rPr>
                <w:rFonts w:cs="Arial"/>
                <w:sz w:val="20"/>
                <w:szCs w:val="20"/>
              </w:rPr>
              <w:t>Håndverkertjenester</w:t>
            </w:r>
          </w:p>
        </w:tc>
        <w:tc>
          <w:tcPr>
            <w:tcW w:w="5028" w:type="dxa"/>
          </w:tcPr>
          <w:p w:rsidRPr="00C1073F" w:rsidR="009C159C" w:rsidP="001606E4" w:rsidRDefault="009C159C" w14:paraId="75B95EC6" w14:textId="73E0B219">
            <w:pPr>
              <w:rPr>
                <w:sz w:val="20"/>
                <w:szCs w:val="20"/>
              </w:rPr>
            </w:pPr>
            <w:r w:rsidRPr="00C1073F">
              <w:rPr>
                <w:sz w:val="20"/>
                <w:szCs w:val="20"/>
              </w:rPr>
              <w:t>Sporveiens standardbetingelser for håndverk</w:t>
            </w:r>
            <w:r w:rsidR="001321B2">
              <w:rPr>
                <w:sz w:val="20"/>
                <w:szCs w:val="20"/>
              </w:rPr>
              <w:t>er</w:t>
            </w:r>
            <w:r w:rsidRPr="00C1073F">
              <w:rPr>
                <w:sz w:val="20"/>
                <w:szCs w:val="20"/>
              </w:rPr>
              <w:t>tjenester</w:t>
            </w:r>
          </w:p>
        </w:tc>
        <w:tc>
          <w:tcPr>
            <w:tcW w:w="1068" w:type="dxa"/>
          </w:tcPr>
          <w:p w:rsidRPr="00C1073F" w:rsidR="009C159C" w:rsidP="001606E4" w:rsidRDefault="009C159C" w14:paraId="6375C3AB" w14:textId="77777777">
            <w:pPr>
              <w:rPr>
                <w:rFonts w:cs="Arial"/>
                <w:sz w:val="20"/>
                <w:szCs w:val="20"/>
              </w:rPr>
            </w:pPr>
            <w:r w:rsidRPr="00C1073F">
              <w:rPr>
                <w:rFonts w:cs="Arial"/>
                <w:sz w:val="20"/>
                <w:szCs w:val="20"/>
              </w:rPr>
              <w:t>Sporveien</w:t>
            </w:r>
          </w:p>
        </w:tc>
        <w:tc>
          <w:tcPr>
            <w:tcW w:w="1134" w:type="dxa"/>
          </w:tcPr>
          <w:p w:rsidRPr="00C1073F" w:rsidR="009C159C" w:rsidP="001606E4" w:rsidRDefault="009C159C" w14:paraId="37E06D22" w14:textId="77777777">
            <w:pPr>
              <w:rPr>
                <w:rFonts w:cs="Arial"/>
                <w:sz w:val="20"/>
                <w:szCs w:val="20"/>
              </w:rPr>
            </w:pPr>
          </w:p>
        </w:tc>
        <w:tc>
          <w:tcPr>
            <w:tcW w:w="1275" w:type="dxa"/>
          </w:tcPr>
          <w:p w:rsidRPr="00C1073F" w:rsidR="009C159C" w:rsidP="00BD0EB5" w:rsidRDefault="009C159C" w14:paraId="37C78E6A" w14:textId="6F620D0C">
            <w:pPr>
              <w:jc w:val="center"/>
              <w:rPr>
                <w:rFonts w:cs="Arial"/>
                <w:sz w:val="20"/>
                <w:szCs w:val="20"/>
              </w:rPr>
            </w:pPr>
            <w:r w:rsidRPr="00C1073F">
              <w:rPr>
                <w:rFonts w:cs="Arial"/>
                <w:sz w:val="20"/>
                <w:szCs w:val="20"/>
              </w:rPr>
              <w:t>[</w:t>
            </w:r>
            <w:proofErr w:type="spellStart"/>
            <w:r w:rsidR="00CF1D2B">
              <w:rPr>
                <w:rFonts w:cs="Arial"/>
                <w:sz w:val="20"/>
                <w:szCs w:val="20"/>
              </w:rPr>
              <w:t>X</w:t>
            </w:r>
            <w:proofErr w:type="spellEnd"/>
            <w:r w:rsidRPr="00C1073F">
              <w:rPr>
                <w:rFonts w:cs="Arial"/>
                <w:sz w:val="20"/>
                <w:szCs w:val="20"/>
              </w:rPr>
              <w:t>]</w:t>
            </w:r>
          </w:p>
        </w:tc>
      </w:tr>
    </w:tbl>
    <w:p w:rsidR="009C159C" w:rsidP="009C159C" w:rsidRDefault="009C159C" w14:paraId="4A9E3F8C" w14:textId="77777777">
      <w:pPr>
        <w:rPr>
          <w:rFonts w:cs="Arial"/>
          <w:b/>
        </w:rPr>
      </w:pPr>
    </w:p>
    <w:p w:rsidRPr="00596ACB" w:rsidR="00481225" w:rsidP="00481225" w:rsidRDefault="00481225" w14:paraId="09A048C8" w14:textId="77777777">
      <w:pPr>
        <w:rPr>
          <w:rFonts w:cs="Arial"/>
        </w:rPr>
      </w:pPr>
      <w:r w:rsidRPr="00596ACB">
        <w:rPr>
          <w:rFonts w:cs="Arial"/>
          <w:b/>
        </w:rPr>
        <w:br w:type="page"/>
      </w:r>
    </w:p>
    <w:p w:rsidRPr="001F7785" w:rsidR="00481225" w:rsidP="00481225" w:rsidRDefault="00481225" w14:paraId="6514D6AD" w14:textId="77777777">
      <w:pPr>
        <w:pStyle w:val="Heading1"/>
      </w:pPr>
      <w:bookmarkStart w:name="_Toc212452673" w:id="23"/>
      <w:bookmarkStart w:name="_Toc212452791" w:id="24"/>
      <w:bookmarkStart w:name="_Toc238800137" w:id="25"/>
      <w:r w:rsidRPr="001F7785">
        <w:t>Bilag 4: Administrative bestemmelser</w:t>
      </w:r>
      <w:bookmarkEnd w:id="23"/>
      <w:bookmarkEnd w:id="24"/>
      <w:bookmarkEnd w:id="25"/>
    </w:p>
    <w:p w:rsidR="00481225" w:rsidP="00481225" w:rsidRDefault="00481225" w14:paraId="6B7CA9A0" w14:textId="77777777">
      <w:pPr>
        <w:rPr>
          <w:rFonts w:cs="Arial"/>
        </w:rPr>
      </w:pPr>
    </w:p>
    <w:p w:rsidRPr="00654600" w:rsidR="00481225" w:rsidP="00481225" w:rsidRDefault="00481225" w14:paraId="2E4EA6E0" w14:textId="77777777">
      <w:pPr>
        <w:pStyle w:val="Heading2"/>
      </w:pPr>
      <w:bookmarkStart w:name="_Toc212452674" w:id="26"/>
      <w:bookmarkStart w:name="_Toc238800138" w:id="27"/>
      <w:r w:rsidRPr="00654600">
        <w:t>Avtalens punkt 1.3 Varighet og oppsigelse – opsjon på forlengelse</w:t>
      </w:r>
      <w:bookmarkEnd w:id="26"/>
      <w:bookmarkEnd w:id="27"/>
    </w:p>
    <w:p w:rsidRPr="00166FF2" w:rsidR="00481225" w:rsidP="00481225" w:rsidRDefault="00F8684E" w14:paraId="1A649D58" w14:textId="4ABC2100">
      <w:pPr>
        <w:rPr>
          <w:rFonts w:cs="Arial"/>
        </w:rPr>
      </w:pPr>
      <w:r>
        <w:rPr>
          <w:rFonts w:cs="Arial"/>
        </w:rPr>
        <w:t>R</w:t>
      </w:r>
      <w:r w:rsidRPr="00166FF2" w:rsidR="00481225">
        <w:rPr>
          <w:rFonts w:cs="Arial"/>
        </w:rPr>
        <w:t xml:space="preserve">ammeavtalens varighet </w:t>
      </w:r>
      <w:r w:rsidR="00882331">
        <w:rPr>
          <w:rFonts w:cs="Arial"/>
        </w:rPr>
        <w:t>fr</w:t>
      </w:r>
      <w:r w:rsidR="00482CC4">
        <w:rPr>
          <w:rFonts w:cs="Arial"/>
        </w:rPr>
        <w:t>a</w:t>
      </w:r>
      <w:r w:rsidR="00882331">
        <w:rPr>
          <w:rFonts w:cs="Arial"/>
        </w:rPr>
        <w:t>mgår av avt</w:t>
      </w:r>
      <w:r w:rsidRPr="00166FF2" w:rsidR="00481225">
        <w:rPr>
          <w:rFonts w:cs="Arial"/>
        </w:rPr>
        <w:t>alens punkt 1.3</w:t>
      </w:r>
      <w:r w:rsidR="00481225">
        <w:rPr>
          <w:rFonts w:cs="Arial"/>
        </w:rPr>
        <w:t>.</w:t>
      </w:r>
      <w:r w:rsidRPr="00166FF2" w:rsidR="00481225">
        <w:rPr>
          <w:rFonts w:cs="Arial"/>
        </w:rPr>
        <w:t xml:space="preserve"> </w:t>
      </w:r>
    </w:p>
    <w:p w:rsidRPr="00166FF2" w:rsidR="00481225" w:rsidP="00481225" w:rsidRDefault="00481225" w14:paraId="20F4F4C4" w14:textId="77777777">
      <w:pPr>
        <w:rPr>
          <w:rFonts w:cs="Arial"/>
        </w:rPr>
      </w:pPr>
    </w:p>
    <w:p w:rsidRPr="00654600" w:rsidR="00481225" w:rsidP="00481225" w:rsidRDefault="00481225" w14:paraId="4994751B" w14:textId="77777777">
      <w:pPr>
        <w:pStyle w:val="Heading2"/>
      </w:pPr>
      <w:bookmarkStart w:name="_Toc212452675" w:id="28"/>
      <w:bookmarkStart w:name="_Toc238800139" w:id="29"/>
      <w:r w:rsidRPr="00654600">
        <w:t>Avtalens punkt 1.4 Partenes representanter</w:t>
      </w:r>
      <w:bookmarkEnd w:id="28"/>
      <w:bookmarkEnd w:id="29"/>
      <w:r w:rsidRPr="00654600">
        <w:t xml:space="preserve"> </w:t>
      </w:r>
    </w:p>
    <w:p w:rsidRPr="00434F91" w:rsidR="0028296F" w:rsidP="0028296F" w:rsidRDefault="0028296F" w14:paraId="32793036" w14:textId="6E243A60">
      <w:pPr>
        <w:rPr>
          <w:rFonts w:cs="Arial"/>
        </w:rPr>
      </w:pPr>
      <w:r w:rsidRPr="00434F91">
        <w:rPr>
          <w:rFonts w:cs="Arial"/>
        </w:rPr>
        <w:t>Bemyndiget representant</w:t>
      </w:r>
      <w:r w:rsidRPr="00434F91" w:rsidR="00434F91">
        <w:rPr>
          <w:rFonts w:cs="Arial"/>
        </w:rPr>
        <w:t>:</w:t>
      </w:r>
    </w:p>
    <w:tbl>
      <w:tblPr>
        <w:tblW w:w="8205"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095"/>
        <w:gridCol w:w="4110"/>
      </w:tblGrid>
      <w:tr w:rsidRPr="0028296F" w:rsidR="0028296F" w:rsidTr="00D3345B" w14:paraId="5838B9CC" w14:textId="77777777">
        <w:trPr>
          <w:trHeight w:val="300"/>
        </w:trPr>
        <w:tc>
          <w:tcPr>
            <w:tcW w:w="4095" w:type="dxa"/>
            <w:tcBorders>
              <w:top w:val="nil"/>
              <w:left w:val="nil"/>
              <w:bottom w:val="nil"/>
              <w:right w:val="nil"/>
            </w:tcBorders>
            <w:shd w:val="clear" w:color="auto" w:fill="FFFFFF"/>
            <w:hideMark/>
          </w:tcPr>
          <w:p w:rsidRPr="0028296F" w:rsidR="0028296F" w:rsidP="0028296F" w:rsidRDefault="0028296F" w14:paraId="6E3B60C8" w14:textId="041B25D9">
            <w:pPr>
              <w:rPr>
                <w:rFonts w:cs="Arial"/>
              </w:rPr>
            </w:pPr>
            <w:r w:rsidRPr="0028296F">
              <w:rPr>
                <w:rFonts w:cs="Arial"/>
                <w:b/>
                <w:bCs/>
              </w:rPr>
              <w:t>Hos Kunden</w:t>
            </w:r>
            <w:r w:rsidRPr="0028296F">
              <w:rPr>
                <w:rFonts w:cs="Arial"/>
              </w:rPr>
              <w:t> </w:t>
            </w:r>
            <w:r w:rsidRPr="00485123" w:rsidR="00113946">
              <w:rPr>
                <w:rFonts w:cs="Arial"/>
                <w:b/>
                <w:bCs/>
              </w:rPr>
              <w:t>-</w:t>
            </w:r>
            <w:r w:rsidRPr="00485123" w:rsidR="00485123">
              <w:rPr>
                <w:rFonts w:cs="Arial"/>
                <w:b/>
                <w:bCs/>
              </w:rPr>
              <w:t xml:space="preserve"> Trikken</w:t>
            </w:r>
          </w:p>
        </w:tc>
        <w:tc>
          <w:tcPr>
            <w:tcW w:w="4110" w:type="dxa"/>
            <w:tcBorders>
              <w:top w:val="nil"/>
              <w:left w:val="nil"/>
              <w:bottom w:val="nil"/>
              <w:right w:val="nil"/>
            </w:tcBorders>
            <w:shd w:val="clear" w:color="auto" w:fill="FFFFFF"/>
            <w:hideMark/>
          </w:tcPr>
          <w:p w:rsidRPr="0028296F" w:rsidR="0028296F" w:rsidP="0028296F" w:rsidRDefault="0028296F" w14:paraId="76FCB856" w14:textId="77777777">
            <w:pPr>
              <w:rPr>
                <w:rFonts w:cs="Arial"/>
              </w:rPr>
            </w:pPr>
            <w:r w:rsidRPr="0028296F">
              <w:rPr>
                <w:rFonts w:cs="Arial"/>
                <w:b/>
                <w:bCs/>
              </w:rPr>
              <w:t>Hos Leverandøren</w:t>
            </w:r>
            <w:r w:rsidRPr="0028296F">
              <w:rPr>
                <w:rFonts w:cs="Arial"/>
              </w:rPr>
              <w:t> </w:t>
            </w:r>
          </w:p>
        </w:tc>
      </w:tr>
      <w:tr w:rsidRPr="0028296F" w:rsidR="0028296F" w:rsidTr="00D3345B" w14:paraId="5E677A41" w14:textId="77777777">
        <w:trPr>
          <w:trHeight w:val="300"/>
        </w:trPr>
        <w:tc>
          <w:tcPr>
            <w:tcW w:w="4095" w:type="dxa"/>
            <w:tcBorders>
              <w:top w:val="nil"/>
              <w:left w:val="nil"/>
              <w:bottom w:val="nil"/>
              <w:right w:val="nil"/>
            </w:tcBorders>
            <w:shd w:val="clear" w:color="auto" w:fill="FFFFFF"/>
            <w:hideMark/>
          </w:tcPr>
          <w:p w:rsidRPr="0028296F" w:rsidR="0028296F" w:rsidP="0028296F" w:rsidRDefault="0028296F" w14:paraId="133C9902" w14:textId="77777777">
            <w:pPr>
              <w:rPr>
                <w:rFonts w:cs="Arial"/>
              </w:rPr>
            </w:pPr>
            <w:r w:rsidRPr="0028296F">
              <w:rPr>
                <w:rFonts w:cs="Arial"/>
              </w:rPr>
              <w:t>Navn:  </w:t>
            </w:r>
          </w:p>
        </w:tc>
        <w:tc>
          <w:tcPr>
            <w:tcW w:w="4110" w:type="dxa"/>
            <w:tcBorders>
              <w:top w:val="nil"/>
              <w:left w:val="nil"/>
              <w:bottom w:val="nil"/>
              <w:right w:val="nil"/>
            </w:tcBorders>
            <w:shd w:val="clear" w:color="auto" w:fill="FFFFFF"/>
            <w:hideMark/>
          </w:tcPr>
          <w:p w:rsidRPr="0028296F" w:rsidR="0028296F" w:rsidP="0028296F" w:rsidRDefault="0028296F" w14:paraId="16C6A9A9" w14:textId="77777777">
            <w:pPr>
              <w:rPr>
                <w:rFonts w:cs="Arial"/>
              </w:rPr>
            </w:pPr>
            <w:r w:rsidRPr="0028296F">
              <w:rPr>
                <w:rFonts w:cs="Arial"/>
              </w:rPr>
              <w:t>Navn:  </w:t>
            </w:r>
          </w:p>
        </w:tc>
      </w:tr>
      <w:tr w:rsidRPr="0028296F" w:rsidR="0028296F" w:rsidTr="00D3345B" w14:paraId="5081B5E3" w14:textId="77777777">
        <w:trPr>
          <w:trHeight w:val="300"/>
        </w:trPr>
        <w:tc>
          <w:tcPr>
            <w:tcW w:w="4095" w:type="dxa"/>
            <w:tcBorders>
              <w:top w:val="nil"/>
              <w:left w:val="nil"/>
              <w:bottom w:val="nil"/>
              <w:right w:val="nil"/>
            </w:tcBorders>
            <w:shd w:val="clear" w:color="auto" w:fill="FFFFFF"/>
            <w:hideMark/>
          </w:tcPr>
          <w:p w:rsidRPr="0028296F" w:rsidR="0028296F" w:rsidP="0028296F" w:rsidRDefault="0028296F" w14:paraId="42CA02DA" w14:textId="77777777">
            <w:pPr>
              <w:rPr>
                <w:rFonts w:cs="Arial"/>
              </w:rPr>
            </w:pPr>
            <w:r w:rsidRPr="0028296F">
              <w:rPr>
                <w:rFonts w:cs="Arial"/>
              </w:rPr>
              <w:t>Stilling:  </w:t>
            </w:r>
          </w:p>
        </w:tc>
        <w:tc>
          <w:tcPr>
            <w:tcW w:w="4110" w:type="dxa"/>
            <w:tcBorders>
              <w:top w:val="nil"/>
              <w:left w:val="nil"/>
              <w:bottom w:val="nil"/>
              <w:right w:val="nil"/>
            </w:tcBorders>
            <w:shd w:val="clear" w:color="auto" w:fill="FFFFFF"/>
            <w:hideMark/>
          </w:tcPr>
          <w:p w:rsidRPr="0028296F" w:rsidR="0028296F" w:rsidP="0028296F" w:rsidRDefault="0028296F" w14:paraId="5ADC4CF8" w14:textId="77777777">
            <w:pPr>
              <w:rPr>
                <w:rFonts w:cs="Arial"/>
              </w:rPr>
            </w:pPr>
            <w:r w:rsidRPr="0028296F">
              <w:rPr>
                <w:rFonts w:cs="Arial"/>
              </w:rPr>
              <w:t>Stilling:  </w:t>
            </w:r>
          </w:p>
        </w:tc>
      </w:tr>
      <w:tr w:rsidRPr="0028296F" w:rsidR="0028296F" w:rsidTr="00D3345B" w14:paraId="79FCDEAD" w14:textId="77777777">
        <w:trPr>
          <w:trHeight w:val="300"/>
        </w:trPr>
        <w:tc>
          <w:tcPr>
            <w:tcW w:w="4095" w:type="dxa"/>
            <w:tcBorders>
              <w:top w:val="nil"/>
              <w:left w:val="nil"/>
              <w:bottom w:val="nil"/>
              <w:right w:val="nil"/>
            </w:tcBorders>
            <w:shd w:val="clear" w:color="auto" w:fill="FFFFFF"/>
            <w:hideMark/>
          </w:tcPr>
          <w:p w:rsidRPr="0028296F" w:rsidR="0028296F" w:rsidP="0028296F" w:rsidRDefault="0028296F" w14:paraId="1B2B9F9B" w14:textId="77777777">
            <w:pPr>
              <w:rPr>
                <w:rFonts w:cs="Arial"/>
              </w:rPr>
            </w:pPr>
            <w:r w:rsidRPr="0028296F">
              <w:rPr>
                <w:rFonts w:cs="Arial"/>
              </w:rPr>
              <w:t>Telefon:  </w:t>
            </w:r>
          </w:p>
        </w:tc>
        <w:tc>
          <w:tcPr>
            <w:tcW w:w="4110" w:type="dxa"/>
            <w:tcBorders>
              <w:top w:val="nil"/>
              <w:left w:val="nil"/>
              <w:bottom w:val="nil"/>
              <w:right w:val="nil"/>
            </w:tcBorders>
            <w:shd w:val="clear" w:color="auto" w:fill="FFFFFF"/>
            <w:hideMark/>
          </w:tcPr>
          <w:p w:rsidRPr="0028296F" w:rsidR="0028296F" w:rsidP="0028296F" w:rsidRDefault="0028296F" w14:paraId="7396C47D" w14:textId="77777777">
            <w:pPr>
              <w:rPr>
                <w:rFonts w:cs="Arial"/>
              </w:rPr>
            </w:pPr>
            <w:r w:rsidRPr="0028296F">
              <w:rPr>
                <w:rFonts w:cs="Arial"/>
              </w:rPr>
              <w:t>Telefon:  </w:t>
            </w:r>
          </w:p>
        </w:tc>
      </w:tr>
      <w:tr w:rsidRPr="0028296F" w:rsidR="0028296F" w:rsidTr="00D3345B" w14:paraId="32A20DAE" w14:textId="77777777">
        <w:trPr>
          <w:trHeight w:val="300"/>
        </w:trPr>
        <w:tc>
          <w:tcPr>
            <w:tcW w:w="4095" w:type="dxa"/>
            <w:tcBorders>
              <w:top w:val="nil"/>
              <w:left w:val="nil"/>
              <w:bottom w:val="nil"/>
              <w:right w:val="nil"/>
            </w:tcBorders>
            <w:shd w:val="clear" w:color="auto" w:fill="FFFFFF"/>
            <w:hideMark/>
          </w:tcPr>
          <w:p w:rsidRPr="0028296F" w:rsidR="0028296F" w:rsidP="0028296F" w:rsidRDefault="0028296F" w14:paraId="74F78902" w14:textId="77777777">
            <w:pPr>
              <w:rPr>
                <w:rFonts w:cs="Arial"/>
              </w:rPr>
            </w:pPr>
            <w:r w:rsidRPr="0028296F">
              <w:rPr>
                <w:rFonts w:cs="Arial"/>
              </w:rPr>
              <w:t>E-post:  </w:t>
            </w:r>
          </w:p>
        </w:tc>
        <w:tc>
          <w:tcPr>
            <w:tcW w:w="4110" w:type="dxa"/>
            <w:tcBorders>
              <w:top w:val="nil"/>
              <w:left w:val="nil"/>
              <w:bottom w:val="nil"/>
              <w:right w:val="nil"/>
            </w:tcBorders>
            <w:shd w:val="clear" w:color="auto" w:fill="FFFFFF"/>
            <w:hideMark/>
          </w:tcPr>
          <w:p w:rsidRPr="0028296F" w:rsidR="0028296F" w:rsidP="0028296F" w:rsidRDefault="0028296F" w14:paraId="574FFCCC" w14:textId="77777777">
            <w:pPr>
              <w:rPr>
                <w:rFonts w:cs="Arial"/>
              </w:rPr>
            </w:pPr>
            <w:r w:rsidRPr="0028296F">
              <w:rPr>
                <w:rFonts w:cs="Arial"/>
              </w:rPr>
              <w:t>E-post:  </w:t>
            </w:r>
          </w:p>
        </w:tc>
      </w:tr>
      <w:tr w:rsidRPr="0028296F" w:rsidR="00D3345B" w:rsidTr="00D3345B" w14:paraId="1B2120B1" w14:textId="77777777">
        <w:trPr>
          <w:trHeight w:val="300"/>
        </w:trPr>
        <w:tc>
          <w:tcPr>
            <w:tcW w:w="4095" w:type="dxa"/>
            <w:tcBorders>
              <w:top w:val="nil"/>
              <w:left w:val="nil"/>
              <w:bottom w:val="nil"/>
              <w:right w:val="nil"/>
            </w:tcBorders>
            <w:shd w:val="clear" w:color="auto" w:fill="FFFFFF"/>
            <w:hideMark/>
          </w:tcPr>
          <w:p w:rsidRPr="0028296F" w:rsidR="00D3345B" w:rsidP="003A49A3" w:rsidRDefault="00D3345B" w14:paraId="1C5B6213" w14:textId="0FB7DDAC">
            <w:pPr>
              <w:rPr>
                <w:rFonts w:cs="Arial"/>
              </w:rPr>
            </w:pPr>
            <w:r w:rsidRPr="0028296F">
              <w:rPr>
                <w:rFonts w:cs="Arial"/>
              </w:rPr>
              <w:t> </w:t>
            </w:r>
            <w:r w:rsidRPr="0028296F">
              <w:rPr>
                <w:rFonts w:cs="Arial"/>
                <w:b/>
                <w:bCs/>
              </w:rPr>
              <w:t>Hos Kunden</w:t>
            </w:r>
            <w:r w:rsidRPr="0028296F">
              <w:rPr>
                <w:rFonts w:cs="Arial"/>
              </w:rPr>
              <w:t> </w:t>
            </w:r>
            <w:r>
              <w:rPr>
                <w:rFonts w:cs="Arial"/>
                <w:b/>
                <w:bCs/>
              </w:rPr>
              <w:t>–</w:t>
            </w:r>
            <w:r w:rsidRPr="00485123">
              <w:rPr>
                <w:rFonts w:cs="Arial"/>
                <w:b/>
                <w:bCs/>
              </w:rPr>
              <w:t xml:space="preserve"> T</w:t>
            </w:r>
            <w:r>
              <w:rPr>
                <w:rFonts w:cs="Arial"/>
                <w:b/>
                <w:bCs/>
              </w:rPr>
              <w:t>-banen</w:t>
            </w:r>
          </w:p>
        </w:tc>
        <w:tc>
          <w:tcPr>
            <w:tcW w:w="4110" w:type="dxa"/>
            <w:tcBorders>
              <w:top w:val="nil"/>
              <w:left w:val="nil"/>
              <w:bottom w:val="nil"/>
              <w:right w:val="nil"/>
            </w:tcBorders>
            <w:shd w:val="clear" w:color="auto" w:fill="FFFFFF"/>
          </w:tcPr>
          <w:p w:rsidRPr="0028296F" w:rsidR="00D3345B" w:rsidP="003A49A3" w:rsidRDefault="00D3345B" w14:paraId="78CE3DAD" w14:textId="1BBFCB0E">
            <w:pPr>
              <w:rPr>
                <w:rFonts w:cs="Arial"/>
              </w:rPr>
            </w:pPr>
          </w:p>
        </w:tc>
      </w:tr>
      <w:tr w:rsidRPr="0028296F" w:rsidR="00D3345B" w:rsidTr="00D3345B" w14:paraId="425EB88A" w14:textId="77777777">
        <w:trPr>
          <w:trHeight w:val="300"/>
        </w:trPr>
        <w:tc>
          <w:tcPr>
            <w:tcW w:w="4095" w:type="dxa"/>
            <w:tcBorders>
              <w:top w:val="nil"/>
              <w:left w:val="nil"/>
              <w:bottom w:val="nil"/>
              <w:right w:val="nil"/>
            </w:tcBorders>
            <w:shd w:val="clear" w:color="auto" w:fill="FFFFFF"/>
            <w:hideMark/>
          </w:tcPr>
          <w:p w:rsidRPr="0028296F" w:rsidR="00D3345B" w:rsidP="003A49A3" w:rsidRDefault="00D3345B" w14:paraId="60EFF01A" w14:textId="77777777">
            <w:pPr>
              <w:rPr>
                <w:rFonts w:cs="Arial"/>
              </w:rPr>
            </w:pPr>
            <w:r w:rsidRPr="0028296F">
              <w:rPr>
                <w:rFonts w:cs="Arial"/>
              </w:rPr>
              <w:t>Navn:  </w:t>
            </w:r>
          </w:p>
        </w:tc>
        <w:tc>
          <w:tcPr>
            <w:tcW w:w="4110" w:type="dxa"/>
            <w:tcBorders>
              <w:top w:val="nil"/>
              <w:left w:val="nil"/>
              <w:bottom w:val="nil"/>
              <w:right w:val="nil"/>
            </w:tcBorders>
            <w:shd w:val="clear" w:color="auto" w:fill="FFFFFF"/>
          </w:tcPr>
          <w:p w:rsidRPr="0028296F" w:rsidR="00D3345B" w:rsidP="003A49A3" w:rsidRDefault="00D3345B" w14:paraId="6FDB126C" w14:textId="27DD9B13">
            <w:pPr>
              <w:rPr>
                <w:rFonts w:cs="Arial"/>
              </w:rPr>
            </w:pPr>
          </w:p>
        </w:tc>
      </w:tr>
      <w:tr w:rsidRPr="0028296F" w:rsidR="00D3345B" w:rsidTr="00D3345B" w14:paraId="00E90240" w14:textId="77777777">
        <w:trPr>
          <w:trHeight w:val="300"/>
        </w:trPr>
        <w:tc>
          <w:tcPr>
            <w:tcW w:w="4095" w:type="dxa"/>
            <w:tcBorders>
              <w:top w:val="nil"/>
              <w:left w:val="nil"/>
              <w:bottom w:val="nil"/>
              <w:right w:val="nil"/>
            </w:tcBorders>
            <w:shd w:val="clear" w:color="auto" w:fill="FFFFFF"/>
            <w:hideMark/>
          </w:tcPr>
          <w:p w:rsidRPr="0028296F" w:rsidR="00D3345B" w:rsidP="003A49A3" w:rsidRDefault="00D3345B" w14:paraId="46DA50FC" w14:textId="77777777">
            <w:pPr>
              <w:rPr>
                <w:rFonts w:cs="Arial"/>
              </w:rPr>
            </w:pPr>
            <w:r w:rsidRPr="0028296F">
              <w:rPr>
                <w:rFonts w:cs="Arial"/>
              </w:rPr>
              <w:t>Stilling:  </w:t>
            </w:r>
          </w:p>
        </w:tc>
        <w:tc>
          <w:tcPr>
            <w:tcW w:w="4110" w:type="dxa"/>
            <w:tcBorders>
              <w:top w:val="nil"/>
              <w:left w:val="nil"/>
              <w:bottom w:val="nil"/>
              <w:right w:val="nil"/>
            </w:tcBorders>
            <w:shd w:val="clear" w:color="auto" w:fill="FFFFFF"/>
          </w:tcPr>
          <w:p w:rsidRPr="0028296F" w:rsidR="00D3345B" w:rsidP="003A49A3" w:rsidRDefault="00D3345B" w14:paraId="4061BEFF" w14:textId="7B92EA36">
            <w:pPr>
              <w:rPr>
                <w:rFonts w:cs="Arial"/>
              </w:rPr>
            </w:pPr>
          </w:p>
        </w:tc>
      </w:tr>
      <w:tr w:rsidRPr="0028296F" w:rsidR="00D3345B" w:rsidTr="00D3345B" w14:paraId="385B70BC" w14:textId="77777777">
        <w:trPr>
          <w:trHeight w:val="300"/>
        </w:trPr>
        <w:tc>
          <w:tcPr>
            <w:tcW w:w="4095" w:type="dxa"/>
            <w:tcBorders>
              <w:top w:val="nil"/>
              <w:left w:val="nil"/>
              <w:bottom w:val="nil"/>
              <w:right w:val="nil"/>
            </w:tcBorders>
            <w:shd w:val="clear" w:color="auto" w:fill="FFFFFF"/>
            <w:hideMark/>
          </w:tcPr>
          <w:p w:rsidRPr="0028296F" w:rsidR="00D3345B" w:rsidP="003A49A3" w:rsidRDefault="00D3345B" w14:paraId="0607FAEA" w14:textId="77777777">
            <w:pPr>
              <w:rPr>
                <w:rFonts w:cs="Arial"/>
              </w:rPr>
            </w:pPr>
            <w:r w:rsidRPr="0028296F">
              <w:rPr>
                <w:rFonts w:cs="Arial"/>
              </w:rPr>
              <w:t>Telefon:  </w:t>
            </w:r>
          </w:p>
        </w:tc>
        <w:tc>
          <w:tcPr>
            <w:tcW w:w="4110" w:type="dxa"/>
            <w:tcBorders>
              <w:top w:val="nil"/>
              <w:left w:val="nil"/>
              <w:bottom w:val="nil"/>
              <w:right w:val="nil"/>
            </w:tcBorders>
            <w:shd w:val="clear" w:color="auto" w:fill="FFFFFF"/>
          </w:tcPr>
          <w:p w:rsidRPr="0028296F" w:rsidR="00D3345B" w:rsidP="003A49A3" w:rsidRDefault="00D3345B" w14:paraId="7B31962F" w14:textId="4E30104E">
            <w:pPr>
              <w:rPr>
                <w:rFonts w:cs="Arial"/>
              </w:rPr>
            </w:pPr>
          </w:p>
        </w:tc>
      </w:tr>
      <w:tr w:rsidRPr="0028296F" w:rsidR="00D3345B" w:rsidTr="00D3345B" w14:paraId="2EDC03A9" w14:textId="77777777">
        <w:trPr>
          <w:trHeight w:val="300"/>
        </w:trPr>
        <w:tc>
          <w:tcPr>
            <w:tcW w:w="4095" w:type="dxa"/>
            <w:tcBorders>
              <w:top w:val="nil"/>
              <w:left w:val="nil"/>
              <w:bottom w:val="nil"/>
              <w:right w:val="nil"/>
            </w:tcBorders>
            <w:shd w:val="clear" w:color="auto" w:fill="FFFFFF"/>
            <w:hideMark/>
          </w:tcPr>
          <w:p w:rsidRPr="0028296F" w:rsidR="00D3345B" w:rsidP="003A49A3" w:rsidRDefault="00D3345B" w14:paraId="2700A6DA" w14:textId="77777777">
            <w:pPr>
              <w:rPr>
                <w:rFonts w:cs="Arial"/>
              </w:rPr>
            </w:pPr>
            <w:r w:rsidRPr="0028296F">
              <w:rPr>
                <w:rFonts w:cs="Arial"/>
              </w:rPr>
              <w:t>E-post:  </w:t>
            </w:r>
          </w:p>
        </w:tc>
        <w:tc>
          <w:tcPr>
            <w:tcW w:w="4110" w:type="dxa"/>
            <w:tcBorders>
              <w:top w:val="nil"/>
              <w:left w:val="nil"/>
              <w:bottom w:val="nil"/>
              <w:right w:val="nil"/>
            </w:tcBorders>
            <w:shd w:val="clear" w:color="auto" w:fill="FFFFFF"/>
          </w:tcPr>
          <w:p w:rsidRPr="0028296F" w:rsidR="00D3345B" w:rsidP="003A49A3" w:rsidRDefault="00D3345B" w14:paraId="5F0DC8C5" w14:textId="24EE4F63">
            <w:pPr>
              <w:rPr>
                <w:rFonts w:cs="Arial"/>
              </w:rPr>
            </w:pPr>
          </w:p>
        </w:tc>
      </w:tr>
    </w:tbl>
    <w:p w:rsidR="0028296F" w:rsidP="0028296F" w:rsidRDefault="0028296F" w14:paraId="541F95F5" w14:textId="0C905DDD">
      <w:pPr>
        <w:rPr>
          <w:rFonts w:cs="Arial"/>
        </w:rPr>
      </w:pPr>
      <w:r w:rsidRPr="0028296F">
        <w:rPr>
          <w:rFonts w:cs="Arial"/>
        </w:rPr>
        <w:t> </w:t>
      </w:r>
    </w:p>
    <w:p w:rsidRPr="0028296F" w:rsidR="0028296F" w:rsidP="0028296F" w:rsidRDefault="0028296F" w14:paraId="5AC8C626" w14:textId="77777777">
      <w:pPr>
        <w:rPr>
          <w:rFonts w:cs="Arial"/>
        </w:rPr>
      </w:pPr>
      <w:r w:rsidRPr="0028296F">
        <w:rPr>
          <w:rFonts w:cs="Arial"/>
        </w:rPr>
        <w:t>Prosedyrer og varslingsfrister for utskifting av bemyndiget representant:</w:t>
      </w:r>
    </w:p>
    <w:p w:rsidR="0028296F" w:rsidP="00481225" w:rsidRDefault="002D15A0" w14:paraId="298BC5FA" w14:textId="03D05CF6">
      <w:pPr>
        <w:rPr>
          <w:rFonts w:cs="Arial"/>
        </w:rPr>
      </w:pPr>
      <w:r>
        <w:rPr>
          <w:rFonts w:cs="Arial"/>
        </w:rPr>
        <w:t>Skriftlig – senest 30 dager i forkant.</w:t>
      </w:r>
    </w:p>
    <w:p w:rsidR="00481225" w:rsidP="00481225" w:rsidRDefault="00481225" w14:paraId="1B5D7551" w14:textId="77777777">
      <w:pPr>
        <w:rPr>
          <w:rFonts w:cs="Arial"/>
          <w:i/>
          <w:sz w:val="20"/>
          <w:szCs w:val="20"/>
        </w:rPr>
      </w:pPr>
    </w:p>
    <w:p w:rsidRPr="00654600" w:rsidR="00481225" w:rsidP="00481225" w:rsidRDefault="00481225" w14:paraId="6B6A733F" w14:textId="77777777">
      <w:pPr>
        <w:pStyle w:val="Heading2"/>
      </w:pPr>
      <w:bookmarkStart w:name="_Toc212452676" w:id="30"/>
      <w:bookmarkStart w:name="_Toc238800140" w:id="31"/>
      <w:r w:rsidRPr="00654600">
        <w:t>Avtalens punkt 3.1 Plikt til å svare på henvendelser</w:t>
      </w:r>
      <w:bookmarkEnd w:id="30"/>
      <w:bookmarkEnd w:id="31"/>
    </w:p>
    <w:p w:rsidR="00D00737" w:rsidP="00481225" w:rsidRDefault="005D135C" w14:paraId="76EC0983" w14:textId="05E960BE">
      <w:pPr>
        <w:rPr>
          <w:rFonts w:cs="Arial"/>
        </w:rPr>
      </w:pPr>
      <w:r w:rsidRPr="005D135C">
        <w:rPr>
          <w:rFonts w:cs="Arial"/>
        </w:rPr>
        <w:t xml:space="preserve">Alle henvendelser til </w:t>
      </w:r>
      <w:r w:rsidR="00170478">
        <w:rPr>
          <w:rFonts w:cs="Arial"/>
        </w:rPr>
        <w:t xml:space="preserve">leverandørens kontaktperson </w:t>
      </w:r>
      <w:r w:rsidR="001524D4">
        <w:rPr>
          <w:rFonts w:cs="Arial"/>
        </w:rPr>
        <w:t>s</w:t>
      </w:r>
      <w:r w:rsidRPr="005D135C">
        <w:rPr>
          <w:rFonts w:cs="Arial"/>
        </w:rPr>
        <w:t>kal besvares uten ugrunnet opphold, senest påfølgende arbeidsdag.</w:t>
      </w:r>
    </w:p>
    <w:p w:rsidR="00D00737" w:rsidP="00481225" w:rsidRDefault="00D00737" w14:paraId="23FE2CDC" w14:textId="77777777">
      <w:pPr>
        <w:rPr>
          <w:rFonts w:cs="Arial"/>
        </w:rPr>
      </w:pPr>
    </w:p>
    <w:p w:rsidR="00481225" w:rsidP="00481225" w:rsidRDefault="002937FF" w14:paraId="01F7166B" w14:textId="276B9A31">
      <w:pPr>
        <w:rPr>
          <w:rFonts w:cs="Arial"/>
          <w:i/>
          <w:sz w:val="20"/>
          <w:szCs w:val="20"/>
        </w:rPr>
      </w:pPr>
      <w:r w:rsidRPr="002937FF">
        <w:rPr>
          <w:rFonts w:cs="Arial"/>
        </w:rPr>
        <w:t xml:space="preserve">Leverandøren skal </w:t>
      </w:r>
      <w:r w:rsidR="00BF175A">
        <w:rPr>
          <w:rFonts w:cs="Arial"/>
        </w:rPr>
        <w:t xml:space="preserve">senest </w:t>
      </w:r>
      <w:r w:rsidRPr="002937FF">
        <w:rPr>
          <w:rFonts w:cs="Arial"/>
        </w:rPr>
        <w:t>innen 48 timer fra forespørsel om avrop</w:t>
      </w:r>
      <w:r w:rsidR="00EB70D0">
        <w:rPr>
          <w:rFonts w:cs="Arial"/>
        </w:rPr>
        <w:t>/oppdrag</w:t>
      </w:r>
      <w:r w:rsidRPr="002937FF">
        <w:rPr>
          <w:rFonts w:cs="Arial"/>
        </w:rPr>
        <w:t xml:space="preserve"> er mottatt </w:t>
      </w:r>
      <w:r w:rsidR="00BF175A">
        <w:rPr>
          <w:rFonts w:cs="Arial"/>
        </w:rPr>
        <w:t>svare på henvendelsen.</w:t>
      </w:r>
    </w:p>
    <w:p w:rsidR="00481225" w:rsidP="00481225" w:rsidRDefault="00481225" w14:paraId="7F23A510" w14:textId="77777777">
      <w:pPr>
        <w:rPr>
          <w:rFonts w:cs="Arial"/>
          <w:i/>
          <w:sz w:val="20"/>
          <w:szCs w:val="20"/>
        </w:rPr>
      </w:pPr>
    </w:p>
    <w:p w:rsidRPr="00A43F0F" w:rsidR="00481225" w:rsidP="00524B2E" w:rsidRDefault="00481225" w14:paraId="15805EBD" w14:textId="77777777">
      <w:pPr>
        <w:pStyle w:val="Heading2"/>
      </w:pPr>
      <w:bookmarkStart w:name="_Toc238800141" w:id="32"/>
      <w:r w:rsidRPr="00A43F0F">
        <w:t>Avtalens punkt 5.1 Samarbeid</w:t>
      </w:r>
      <w:bookmarkEnd w:id="32"/>
      <w:r w:rsidRPr="00A43F0F">
        <w:t xml:space="preserve"> </w:t>
      </w:r>
    </w:p>
    <w:p w:rsidRPr="006A1EF3" w:rsidR="006A1EF3" w:rsidP="006A1EF3" w:rsidRDefault="00692CD7" w14:paraId="32F4F7C0" w14:textId="68BF6677">
      <w:pPr>
        <w:rPr>
          <w:rFonts w:cs="Arial"/>
        </w:rPr>
      </w:pPr>
      <w:r>
        <w:rPr>
          <w:rFonts w:cs="Arial"/>
        </w:rPr>
        <w:t>Det kan kalles inn til</w:t>
      </w:r>
      <w:r w:rsidRPr="006A1EF3" w:rsidR="006A1EF3">
        <w:rPr>
          <w:rFonts w:cs="Arial"/>
        </w:rPr>
        <w:t xml:space="preserve"> oppfølgingsmøte</w:t>
      </w:r>
      <w:r w:rsidR="00B35191">
        <w:rPr>
          <w:rFonts w:cs="Arial"/>
        </w:rPr>
        <w:t>r</w:t>
      </w:r>
      <w:r w:rsidRPr="006A1EF3" w:rsidR="006A1EF3">
        <w:rPr>
          <w:rFonts w:cs="Arial"/>
        </w:rPr>
        <w:t xml:space="preserve"> </w:t>
      </w:r>
      <w:r>
        <w:rPr>
          <w:rFonts w:cs="Arial"/>
        </w:rPr>
        <w:t>etter behov</w:t>
      </w:r>
      <w:r w:rsidRPr="006A1EF3" w:rsidR="006A1EF3">
        <w:rPr>
          <w:rFonts w:cs="Arial"/>
        </w:rPr>
        <w:t>. Både Kunden og Leverandøren kan kalle inn til slike møter.  </w:t>
      </w:r>
    </w:p>
    <w:p w:rsidRPr="006A1EF3" w:rsidR="006A1EF3" w:rsidP="006A1EF3" w:rsidRDefault="006A1EF3" w14:paraId="7AD13EA3" w14:textId="77777777">
      <w:pPr>
        <w:rPr>
          <w:rFonts w:cs="Arial"/>
        </w:rPr>
      </w:pPr>
      <w:r w:rsidRPr="006A1EF3">
        <w:rPr>
          <w:rFonts w:cs="Arial"/>
        </w:rPr>
        <w:t> </w:t>
      </w:r>
    </w:p>
    <w:p w:rsidR="006A1EF3" w:rsidP="006A1EF3" w:rsidRDefault="00692CD7" w14:paraId="485CF4C4" w14:textId="487AC43C">
      <w:pPr>
        <w:rPr>
          <w:rFonts w:cs="Arial"/>
        </w:rPr>
      </w:pPr>
      <w:r>
        <w:rPr>
          <w:rFonts w:cs="Arial"/>
        </w:rPr>
        <w:t xml:space="preserve">Agendaen for slike møte kan </w:t>
      </w:r>
      <w:r w:rsidRPr="006A1EF3" w:rsidR="006A1EF3">
        <w:rPr>
          <w:rFonts w:cs="Arial"/>
        </w:rPr>
        <w:t>være forbedring av samarbeid, fremtidige prosjekter og tilbakemeldinger på arbeidet som er gjort i perioden.</w:t>
      </w:r>
    </w:p>
    <w:p w:rsidRPr="006A1EF3" w:rsidR="00D9757E" w:rsidP="006A1EF3" w:rsidRDefault="00D9757E" w14:paraId="122006E5" w14:textId="77777777">
      <w:pPr>
        <w:rPr>
          <w:rFonts w:cs="Arial"/>
        </w:rPr>
      </w:pPr>
    </w:p>
    <w:p w:rsidRPr="00A43F0F" w:rsidR="00D9757E" w:rsidP="00D9757E" w:rsidRDefault="00D9757E" w14:paraId="2D86DB3B" w14:textId="3842BB67">
      <w:pPr>
        <w:pStyle w:val="Heading2"/>
      </w:pPr>
      <w:bookmarkStart w:name="_Toc238800142" w:id="33"/>
      <w:r>
        <w:t>Eksklusivitet</w:t>
      </w:r>
      <w:bookmarkEnd w:id="33"/>
      <w:r w:rsidRPr="00A43F0F">
        <w:t xml:space="preserve"> </w:t>
      </w:r>
    </w:p>
    <w:p w:rsidRPr="006A1EF3" w:rsidR="00D9757E" w:rsidP="00D9757E" w:rsidRDefault="00316402" w14:paraId="3E1B9720" w14:textId="4104D36C">
      <w:pPr>
        <w:rPr>
          <w:rFonts w:cs="Arial"/>
        </w:rPr>
      </w:pPr>
      <w:r w:rsidRPr="00316402">
        <w:rPr>
          <w:rFonts w:cs="Arial"/>
        </w:rPr>
        <w:t xml:space="preserve">Rammeavtalen er ikke-eksklusiv, dvs. at oppdragsgiver forbeholder seg retten til å inngå avtaler/utlyse konkurranser innenfor rammeavtalens virkeområde til andre leverandører, dersom oppdragsgiver finner dette hensiktsmessig. </w:t>
      </w:r>
    </w:p>
    <w:p w:rsidR="006A1EF3" w:rsidP="00481225" w:rsidRDefault="006A1EF3" w14:paraId="7A156E5C" w14:textId="77777777">
      <w:pPr>
        <w:rPr>
          <w:rFonts w:cs="Arial"/>
        </w:rPr>
      </w:pPr>
    </w:p>
    <w:p w:rsidRPr="001F7785" w:rsidR="003F23CD" w:rsidP="003F23CD" w:rsidRDefault="003F23CD" w14:paraId="6ADA08C6" w14:textId="77777777">
      <w:pPr>
        <w:pStyle w:val="Heading1"/>
      </w:pPr>
      <w:bookmarkStart w:name="_Toc212452677" w:id="34"/>
      <w:bookmarkStart w:name="_Toc212452792" w:id="35"/>
      <w:bookmarkStart w:name="_Toc238800143" w:id="36"/>
      <w:r w:rsidRPr="001F7785">
        <w:t>Bilag 5: Pris og prisbestemmelser</w:t>
      </w:r>
      <w:bookmarkEnd w:id="34"/>
      <w:bookmarkEnd w:id="35"/>
      <w:bookmarkEnd w:id="36"/>
    </w:p>
    <w:p w:rsidR="003F23CD" w:rsidP="003F23CD" w:rsidRDefault="003F23CD" w14:paraId="498F8ED0" w14:textId="77777777">
      <w:pPr>
        <w:rPr>
          <w:rFonts w:cs="Arial"/>
          <w:i/>
          <w:sz w:val="20"/>
          <w:szCs w:val="20"/>
        </w:rPr>
      </w:pPr>
    </w:p>
    <w:p w:rsidRPr="00C02A46" w:rsidR="003F23CD" w:rsidP="003F23CD" w:rsidRDefault="003F23CD" w14:paraId="23669735" w14:textId="77777777">
      <w:pPr>
        <w:pStyle w:val="Heading2"/>
      </w:pPr>
      <w:bookmarkStart w:name="_Toc212452678" w:id="37"/>
      <w:bookmarkStart w:name="_Toc238800144" w:id="38"/>
      <w:r w:rsidRPr="00C02A46">
        <w:t xml:space="preserve">Avtalens punkt 6.1 </w:t>
      </w:r>
      <w:r>
        <w:t>P</w:t>
      </w:r>
      <w:r w:rsidRPr="00C02A46">
        <w:t>riser</w:t>
      </w:r>
      <w:bookmarkEnd w:id="37"/>
      <w:bookmarkEnd w:id="38"/>
    </w:p>
    <w:p w:rsidRPr="00166FF2" w:rsidR="003F23CD" w:rsidP="003F23CD" w:rsidRDefault="003F23CD" w14:paraId="31C39755" w14:textId="41F0F9D9">
      <w:pPr>
        <w:rPr>
          <w:rFonts w:cs="Arial"/>
        </w:rPr>
      </w:pPr>
      <w:r w:rsidRPr="00166FF2">
        <w:rPr>
          <w:rFonts w:cs="Arial"/>
        </w:rPr>
        <w:t xml:space="preserve">Alle priser og nærmere betalingsbetingelser </w:t>
      </w:r>
      <w:r>
        <w:rPr>
          <w:rFonts w:cs="Arial"/>
        </w:rPr>
        <w:t>for Leverandørens ytelser skal fremkomme</w:t>
      </w:r>
      <w:r w:rsidRPr="00166FF2">
        <w:rPr>
          <w:rFonts w:cs="Arial"/>
        </w:rPr>
        <w:t xml:space="preserve"> her.</w:t>
      </w:r>
    </w:p>
    <w:p w:rsidR="003F23CD" w:rsidP="003F23CD" w:rsidRDefault="003F23CD" w14:paraId="6E1CD499" w14:textId="77777777">
      <w:pPr>
        <w:rPr>
          <w:rFonts w:cs="Arial"/>
        </w:rPr>
      </w:pPr>
    </w:p>
    <w:p w:rsidRPr="00E242B7" w:rsidR="003F23CD" w:rsidP="00995F02" w:rsidRDefault="003F23CD" w14:paraId="0736E1F3" w14:textId="3C39217D">
      <w:pPr>
        <w:pStyle w:val="Heading3"/>
      </w:pPr>
      <w:bookmarkStart w:name="_Toc238800145" w:id="39"/>
      <w:r w:rsidRPr="00E242B7">
        <w:t>Leverandørens ordinære timepriser</w:t>
      </w:r>
      <w:bookmarkEnd w:id="39"/>
    </w:p>
    <w:tbl>
      <w:tblPr>
        <w:tblW w:w="8789" w:type="dxa"/>
        <w:tblInd w:w="-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620" w:firstRow="1" w:lastRow="0" w:firstColumn="0" w:lastColumn="0" w:noHBand="1" w:noVBand="1"/>
      </w:tblPr>
      <w:tblGrid>
        <w:gridCol w:w="5103"/>
        <w:gridCol w:w="3686"/>
      </w:tblGrid>
      <w:tr w:rsidRPr="00D3317A" w:rsidR="003F23CD" w:rsidTr="002E129B" w14:paraId="1D2E8486" w14:textId="77777777">
        <w:trPr>
          <w:trHeight w:val="58"/>
        </w:trPr>
        <w:tc>
          <w:tcPr>
            <w:tcW w:w="5103" w:type="dxa"/>
            <w:shd w:val="clear" w:color="auto" w:fill="BFBFBF"/>
          </w:tcPr>
          <w:p w:rsidRPr="00A31703" w:rsidR="003F23CD" w:rsidP="001606E4" w:rsidRDefault="003F23CD" w14:paraId="542108AC" w14:textId="77777777">
            <w:pPr>
              <w:tabs>
                <w:tab w:val="left" w:pos="312"/>
              </w:tabs>
              <w:rPr>
                <w:rFonts w:cs="Arial"/>
                <w:bCs/>
              </w:rPr>
            </w:pPr>
            <w:r w:rsidRPr="00A31703">
              <w:rPr>
                <w:rFonts w:cs="Arial"/>
                <w:bCs/>
              </w:rPr>
              <w:t xml:space="preserve">Beskrivelse </w:t>
            </w:r>
          </w:p>
        </w:tc>
        <w:tc>
          <w:tcPr>
            <w:tcW w:w="3686" w:type="dxa"/>
            <w:shd w:val="clear" w:color="auto" w:fill="BFBFBF"/>
          </w:tcPr>
          <w:p w:rsidRPr="00A31703" w:rsidR="003F23CD" w:rsidP="001606E4" w:rsidRDefault="003F23CD" w14:paraId="12568B66" w14:textId="77777777">
            <w:pPr>
              <w:rPr>
                <w:rFonts w:cs="Arial"/>
                <w:bCs/>
              </w:rPr>
            </w:pPr>
            <w:r w:rsidRPr="00A31703">
              <w:rPr>
                <w:rFonts w:cs="Arial"/>
                <w:bCs/>
              </w:rPr>
              <w:t>Timepris eks. mva.</w:t>
            </w:r>
          </w:p>
        </w:tc>
      </w:tr>
      <w:tr w:rsidR="003F23CD" w:rsidTr="002E129B" w14:paraId="75757D96" w14:textId="77777777">
        <w:tc>
          <w:tcPr>
            <w:tcW w:w="5103" w:type="dxa"/>
          </w:tcPr>
          <w:p w:rsidRPr="00E242B7" w:rsidR="003F23CD" w:rsidP="001606E4" w:rsidRDefault="001646D2" w14:paraId="1C9ED290" w14:textId="6E6D2AF4">
            <w:pPr>
              <w:rPr>
                <w:rFonts w:cs="Arial"/>
              </w:rPr>
            </w:pPr>
            <w:r>
              <w:rPr>
                <w:rFonts w:cs="Arial"/>
              </w:rPr>
              <w:t>F</w:t>
            </w:r>
            <w:r w:rsidR="007939B0">
              <w:rPr>
                <w:rFonts w:cs="Arial"/>
              </w:rPr>
              <w:t>agarbeider</w:t>
            </w:r>
          </w:p>
        </w:tc>
        <w:tc>
          <w:tcPr>
            <w:tcW w:w="3686" w:type="dxa"/>
          </w:tcPr>
          <w:p w:rsidRPr="00E242B7" w:rsidR="003F23CD" w:rsidP="001606E4" w:rsidRDefault="003F23CD" w14:paraId="1400958A" w14:textId="77777777">
            <w:pPr>
              <w:jc w:val="center"/>
              <w:rPr>
                <w:rFonts w:cs="Arial"/>
              </w:rPr>
            </w:pPr>
          </w:p>
        </w:tc>
      </w:tr>
      <w:tr w:rsidR="003F23CD" w:rsidTr="002E129B" w14:paraId="09208AF0" w14:textId="77777777">
        <w:tc>
          <w:tcPr>
            <w:tcW w:w="5103" w:type="dxa"/>
          </w:tcPr>
          <w:p w:rsidRPr="00E242B7" w:rsidR="003F23CD" w:rsidP="001606E4" w:rsidRDefault="001646D2" w14:paraId="375FD502" w14:textId="656AAD01">
            <w:pPr>
              <w:rPr>
                <w:rFonts w:cs="Arial"/>
              </w:rPr>
            </w:pPr>
            <w:r>
              <w:rPr>
                <w:rFonts w:cs="Arial"/>
              </w:rPr>
              <w:t>Ufaglært</w:t>
            </w:r>
            <w:r w:rsidR="00C1299A">
              <w:rPr>
                <w:rFonts w:cs="Arial"/>
              </w:rPr>
              <w:t xml:space="preserve"> &gt; 2 års erfaring</w:t>
            </w:r>
          </w:p>
        </w:tc>
        <w:tc>
          <w:tcPr>
            <w:tcW w:w="3686" w:type="dxa"/>
          </w:tcPr>
          <w:p w:rsidRPr="00E242B7" w:rsidR="003F23CD" w:rsidP="001606E4" w:rsidRDefault="003F23CD" w14:paraId="727B8EC2" w14:textId="77777777">
            <w:pPr>
              <w:jc w:val="center"/>
              <w:rPr>
                <w:rFonts w:cs="Arial"/>
              </w:rPr>
            </w:pPr>
          </w:p>
        </w:tc>
      </w:tr>
      <w:tr w:rsidR="003F23CD" w:rsidTr="002E129B" w14:paraId="7636EA47" w14:textId="77777777">
        <w:tc>
          <w:tcPr>
            <w:tcW w:w="5103" w:type="dxa"/>
          </w:tcPr>
          <w:p w:rsidR="003F23CD" w:rsidP="001606E4" w:rsidRDefault="00C1299A" w14:paraId="407EC060" w14:textId="70C903EE">
            <w:r>
              <w:t>Ufaglært &lt; 2 års erfaring</w:t>
            </w:r>
          </w:p>
        </w:tc>
        <w:tc>
          <w:tcPr>
            <w:tcW w:w="3686" w:type="dxa"/>
          </w:tcPr>
          <w:p w:rsidR="003F23CD" w:rsidP="001606E4" w:rsidRDefault="003F23CD" w14:paraId="59A6FCA3" w14:textId="77777777">
            <w:pPr>
              <w:jc w:val="center"/>
            </w:pPr>
          </w:p>
        </w:tc>
      </w:tr>
    </w:tbl>
    <w:p w:rsidR="003F23CD" w:rsidP="003F23CD" w:rsidRDefault="003F23CD" w14:paraId="151569BC" w14:textId="77777777">
      <w:pPr>
        <w:pStyle w:val="Teknisk4"/>
        <w:tabs>
          <w:tab w:val="clear" w:pos="-720"/>
        </w:tabs>
        <w:suppressAutoHyphens w:val="0"/>
        <w:rPr>
          <w:rFonts w:ascii="Arial" w:hAnsi="Arial" w:cs="Arial"/>
          <w:b w:val="0"/>
          <w:sz w:val="22"/>
          <w:szCs w:val="22"/>
          <w:lang w:val="nb-NO"/>
        </w:rPr>
      </w:pPr>
    </w:p>
    <w:p w:rsidR="00121521" w:rsidP="003F23CD" w:rsidRDefault="00121521" w14:paraId="35778034" w14:textId="77777777">
      <w:pPr>
        <w:pStyle w:val="Teknisk4"/>
        <w:tabs>
          <w:tab w:val="clear" w:pos="-720"/>
        </w:tabs>
        <w:suppressAutoHyphens w:val="0"/>
        <w:rPr>
          <w:rFonts w:ascii="Arial" w:hAnsi="Arial" w:cs="Arial"/>
          <w:b w:val="0"/>
          <w:sz w:val="22"/>
          <w:szCs w:val="22"/>
          <w:lang w:val="nb-NO"/>
        </w:rPr>
      </w:pPr>
    </w:p>
    <w:p w:rsidRPr="00385B34" w:rsidR="00DC734F" w:rsidP="00632009" w:rsidRDefault="00A14A22" w14:paraId="631F0CBD" w14:textId="56F1B476">
      <w:pPr>
        <w:pStyle w:val="Heading3"/>
      </w:pPr>
      <w:bookmarkStart w:name="_Toc238800146" w:id="40"/>
      <w:r w:rsidRPr="00385B34">
        <w:t>Priser og ledetider for reparasjon av deksler til</w:t>
      </w:r>
      <w:r w:rsidRPr="00385B34" w:rsidR="003E3399">
        <w:t xml:space="preserve"> SL18 (Trikken)</w:t>
      </w:r>
      <w:bookmarkEnd w:id="40"/>
    </w:p>
    <w:p w:rsidR="00DC734F" w:rsidP="003F23CD" w:rsidRDefault="00DC734F" w14:paraId="75B4DFDF" w14:textId="77777777">
      <w:pPr>
        <w:pStyle w:val="Teknisk4"/>
        <w:tabs>
          <w:tab w:val="clear" w:pos="-720"/>
        </w:tabs>
        <w:suppressAutoHyphens w:val="0"/>
        <w:rPr>
          <w:rFonts w:ascii="Arial" w:hAnsi="Arial" w:cs="Arial"/>
          <w:b w:val="0"/>
          <w:sz w:val="22"/>
          <w:szCs w:val="22"/>
          <w:lang w:val="nb-NO"/>
        </w:rPr>
      </w:pPr>
    </w:p>
    <w:p w:rsidRPr="00385B34" w:rsidR="00DC734F" w:rsidP="00001424" w:rsidRDefault="00001424" w14:paraId="790212B6" w14:textId="183C2744">
      <w:pPr>
        <w:pStyle w:val="Heading4"/>
        <w:rPr>
          <w:rFonts w:cs="Arial"/>
          <w:sz w:val="22"/>
        </w:rPr>
      </w:pPr>
      <w:bookmarkStart w:name="_Toc238800147" w:id="41"/>
      <w:r w:rsidRPr="00385B34">
        <w:t>Sidedeksel</w:t>
      </w:r>
      <w:r w:rsidRPr="00385B34">
        <w:rPr>
          <w:spacing w:val="1"/>
        </w:rPr>
        <w:t xml:space="preserve"> </w:t>
      </w:r>
      <w:r w:rsidRPr="00385B34">
        <w:t>front,</w:t>
      </w:r>
      <w:r w:rsidRPr="00385B34">
        <w:rPr>
          <w:spacing w:val="2"/>
        </w:rPr>
        <w:t xml:space="preserve"> </w:t>
      </w:r>
      <w:r w:rsidRPr="00385B34">
        <w:t>4010400005006</w:t>
      </w:r>
      <w:r w:rsidRPr="00385B34">
        <w:rPr>
          <w:spacing w:val="3"/>
        </w:rPr>
        <w:t xml:space="preserve"> </w:t>
      </w:r>
      <w:r w:rsidRPr="00385B34">
        <w:t>og</w:t>
      </w:r>
      <w:r w:rsidRPr="00385B34">
        <w:rPr>
          <w:spacing w:val="2"/>
        </w:rPr>
        <w:t xml:space="preserve"> </w:t>
      </w:r>
      <w:r w:rsidRPr="00385B34">
        <w:rPr>
          <w:spacing w:val="-2"/>
        </w:rPr>
        <w:t>4010400005005</w:t>
      </w:r>
      <w:bookmarkEnd w:id="41"/>
    </w:p>
    <w:tbl>
      <w:tblPr>
        <w:tblStyle w:val="TableGrid"/>
        <w:tblW w:w="0" w:type="auto"/>
        <w:tblLook w:val="04A0" w:firstRow="1" w:lastRow="0" w:firstColumn="1" w:lastColumn="0" w:noHBand="0" w:noVBand="1"/>
      </w:tblPr>
      <w:tblGrid>
        <w:gridCol w:w="1528"/>
        <w:gridCol w:w="1254"/>
        <w:gridCol w:w="1254"/>
        <w:gridCol w:w="1255"/>
        <w:gridCol w:w="1255"/>
        <w:gridCol w:w="1258"/>
        <w:gridCol w:w="1258"/>
      </w:tblGrid>
      <w:tr w:rsidRPr="00385B34" w:rsidR="0042771E" w:rsidTr="00DA015A" w14:paraId="79C8E35A" w14:textId="77777777">
        <w:trPr>
          <w:cnfStyle w:val="100000000000" w:firstRow="1" w:lastRow="0" w:firstColumn="0" w:lastColumn="0" w:oddVBand="0" w:evenVBand="0" w:oddHBand="0" w:evenHBand="0" w:firstRowFirstColumn="0" w:firstRowLastColumn="0" w:lastRowFirstColumn="0" w:lastRowLastColumn="0"/>
        </w:trPr>
        <w:tc>
          <w:tcPr>
            <w:tcW w:w="1528" w:type="dxa"/>
          </w:tcPr>
          <w:p w:rsidRPr="00385B34" w:rsidR="0042771E" w:rsidP="0042771E" w:rsidRDefault="0042771E" w14:paraId="2934FBC5" w14:textId="048F0EE7">
            <w:pPr>
              <w:pStyle w:val="Teknisk4"/>
              <w:tabs>
                <w:tab w:val="clear" w:pos="-720"/>
              </w:tabs>
              <w:suppressAutoHyphens w:val="0"/>
              <w:rPr>
                <w:rFonts w:ascii="Arial" w:hAnsi="Arial" w:cs="Arial"/>
                <w:b/>
                <w:sz w:val="18"/>
                <w:szCs w:val="18"/>
                <w:lang w:val="nb-NO"/>
              </w:rPr>
            </w:pPr>
            <w:proofErr w:type="spellStart"/>
            <w:r w:rsidRPr="00385B34">
              <w:rPr>
                <w:rFonts w:ascii="Arial" w:hAnsi="Arial" w:cs="Arial"/>
                <w:sz w:val="18"/>
                <w:szCs w:val="18"/>
              </w:rPr>
              <w:t>Skadegrad</w:t>
            </w:r>
            <w:proofErr w:type="spellEnd"/>
          </w:p>
        </w:tc>
        <w:tc>
          <w:tcPr>
            <w:tcW w:w="1254" w:type="dxa"/>
          </w:tcPr>
          <w:p w:rsidRPr="00385B34" w:rsidR="0042771E" w:rsidP="0042771E" w:rsidRDefault="0042771E" w14:paraId="70AB7501" w14:textId="7F3B7088">
            <w:pPr>
              <w:pStyle w:val="Teknisk4"/>
              <w:tabs>
                <w:tab w:val="clear" w:pos="-720"/>
              </w:tabs>
              <w:suppressAutoHyphens w:val="0"/>
              <w:rPr>
                <w:rFonts w:ascii="Arial" w:hAnsi="Arial" w:cs="Arial"/>
                <w:b/>
                <w:sz w:val="18"/>
                <w:szCs w:val="18"/>
                <w:lang w:val="nb-NO"/>
              </w:rPr>
            </w:pPr>
            <w:r w:rsidRPr="00385B34">
              <w:rPr>
                <w:rFonts w:ascii="Arial" w:hAnsi="Arial" w:cs="Arial"/>
                <w:sz w:val="18"/>
                <w:szCs w:val="18"/>
              </w:rPr>
              <w:t>1</w:t>
            </w:r>
          </w:p>
        </w:tc>
        <w:tc>
          <w:tcPr>
            <w:tcW w:w="1254" w:type="dxa"/>
          </w:tcPr>
          <w:p w:rsidRPr="00385B34" w:rsidR="0042771E" w:rsidP="0042771E" w:rsidRDefault="0042771E" w14:paraId="7CB4894B" w14:textId="26590F96">
            <w:pPr>
              <w:pStyle w:val="Teknisk4"/>
              <w:tabs>
                <w:tab w:val="clear" w:pos="-720"/>
              </w:tabs>
              <w:suppressAutoHyphens w:val="0"/>
              <w:rPr>
                <w:rFonts w:ascii="Arial" w:hAnsi="Arial" w:cs="Arial"/>
                <w:b/>
                <w:sz w:val="18"/>
                <w:szCs w:val="18"/>
                <w:lang w:val="nb-NO"/>
              </w:rPr>
            </w:pPr>
            <w:r w:rsidRPr="00385B34">
              <w:rPr>
                <w:rFonts w:ascii="Arial" w:hAnsi="Arial" w:cs="Arial"/>
                <w:sz w:val="18"/>
                <w:szCs w:val="18"/>
              </w:rPr>
              <w:t>2</w:t>
            </w:r>
          </w:p>
        </w:tc>
        <w:tc>
          <w:tcPr>
            <w:tcW w:w="1255" w:type="dxa"/>
          </w:tcPr>
          <w:p w:rsidRPr="00385B34" w:rsidR="0042771E" w:rsidP="0042771E" w:rsidRDefault="0042771E" w14:paraId="3503EBAC" w14:textId="41B7C2D6">
            <w:pPr>
              <w:pStyle w:val="Teknisk4"/>
              <w:tabs>
                <w:tab w:val="clear" w:pos="-720"/>
              </w:tabs>
              <w:suppressAutoHyphens w:val="0"/>
              <w:rPr>
                <w:rFonts w:ascii="Arial" w:hAnsi="Arial" w:cs="Arial"/>
                <w:b/>
                <w:sz w:val="18"/>
                <w:szCs w:val="18"/>
                <w:lang w:val="nb-NO"/>
              </w:rPr>
            </w:pPr>
            <w:r w:rsidRPr="00385B34">
              <w:rPr>
                <w:rFonts w:ascii="Arial" w:hAnsi="Arial" w:cs="Arial"/>
                <w:sz w:val="18"/>
                <w:szCs w:val="18"/>
              </w:rPr>
              <w:t>3</w:t>
            </w:r>
          </w:p>
        </w:tc>
        <w:tc>
          <w:tcPr>
            <w:tcW w:w="1255" w:type="dxa"/>
          </w:tcPr>
          <w:p w:rsidRPr="00385B34" w:rsidR="0042771E" w:rsidP="0042771E" w:rsidRDefault="0042771E" w14:paraId="7274EED6" w14:textId="41BA614F">
            <w:pPr>
              <w:pStyle w:val="Teknisk4"/>
              <w:tabs>
                <w:tab w:val="clear" w:pos="-720"/>
              </w:tabs>
              <w:suppressAutoHyphens w:val="0"/>
              <w:rPr>
                <w:rFonts w:ascii="Arial" w:hAnsi="Arial" w:cs="Arial"/>
                <w:b/>
                <w:sz w:val="18"/>
                <w:szCs w:val="18"/>
                <w:lang w:val="nb-NO"/>
              </w:rPr>
            </w:pPr>
            <w:r w:rsidRPr="00385B34">
              <w:rPr>
                <w:rFonts w:ascii="Arial" w:hAnsi="Arial" w:cs="Arial"/>
                <w:sz w:val="18"/>
                <w:szCs w:val="18"/>
              </w:rPr>
              <w:t>4</w:t>
            </w:r>
          </w:p>
        </w:tc>
        <w:tc>
          <w:tcPr>
            <w:tcW w:w="1258" w:type="dxa"/>
          </w:tcPr>
          <w:p w:rsidRPr="00385B34" w:rsidR="0042771E" w:rsidP="0042771E" w:rsidRDefault="0042771E" w14:paraId="0AFB8148" w14:textId="2633FE2D">
            <w:pPr>
              <w:pStyle w:val="Teknisk4"/>
              <w:tabs>
                <w:tab w:val="clear" w:pos="-720"/>
              </w:tabs>
              <w:suppressAutoHyphens w:val="0"/>
              <w:rPr>
                <w:rFonts w:ascii="Arial" w:hAnsi="Arial" w:cs="Arial"/>
                <w:b/>
                <w:sz w:val="18"/>
                <w:szCs w:val="18"/>
                <w:lang w:val="nb-NO"/>
              </w:rPr>
            </w:pPr>
            <w:r w:rsidRPr="00385B34">
              <w:rPr>
                <w:rFonts w:ascii="Arial" w:hAnsi="Arial" w:cs="Arial"/>
                <w:sz w:val="18"/>
                <w:szCs w:val="18"/>
              </w:rPr>
              <w:t>5</w:t>
            </w:r>
          </w:p>
        </w:tc>
        <w:tc>
          <w:tcPr>
            <w:tcW w:w="1258" w:type="dxa"/>
          </w:tcPr>
          <w:p w:rsidRPr="00385B34" w:rsidR="0042771E" w:rsidP="0042771E" w:rsidRDefault="0042771E" w14:paraId="6D9B4C3E" w14:textId="33AABC18">
            <w:pPr>
              <w:pStyle w:val="Teknisk4"/>
              <w:tabs>
                <w:tab w:val="clear" w:pos="-720"/>
              </w:tabs>
              <w:suppressAutoHyphens w:val="0"/>
              <w:rPr>
                <w:rFonts w:ascii="Arial" w:hAnsi="Arial" w:cs="Arial"/>
                <w:b/>
                <w:sz w:val="18"/>
                <w:szCs w:val="18"/>
                <w:lang w:val="nb-NO"/>
              </w:rPr>
            </w:pPr>
            <w:r w:rsidRPr="00385B34">
              <w:rPr>
                <w:rFonts w:ascii="Arial" w:hAnsi="Arial" w:cs="Arial"/>
                <w:sz w:val="18"/>
                <w:szCs w:val="18"/>
              </w:rPr>
              <w:t>6</w:t>
            </w:r>
          </w:p>
        </w:tc>
      </w:tr>
      <w:tr w:rsidRPr="00385B34" w:rsidR="0042771E" w:rsidTr="00DA015A" w14:paraId="0D9A8481" w14:textId="77777777">
        <w:tc>
          <w:tcPr>
            <w:tcW w:w="1528" w:type="dxa"/>
          </w:tcPr>
          <w:p w:rsidRPr="00385B34" w:rsidR="0042771E" w:rsidP="0042771E" w:rsidRDefault="0042771E" w14:paraId="2AC6E537" w14:textId="302A0A32">
            <w:pPr>
              <w:pStyle w:val="Teknisk4"/>
              <w:tabs>
                <w:tab w:val="clear" w:pos="-720"/>
              </w:tabs>
              <w:suppressAutoHyphens w:val="0"/>
              <w:rPr>
                <w:rFonts w:ascii="Arial" w:hAnsi="Arial" w:cs="Arial"/>
                <w:b w:val="0"/>
                <w:bCs/>
                <w:sz w:val="18"/>
                <w:szCs w:val="18"/>
                <w:lang w:val="nb-NO"/>
              </w:rPr>
            </w:pPr>
            <w:proofErr w:type="spellStart"/>
            <w:r w:rsidRPr="00385B34">
              <w:rPr>
                <w:rFonts w:ascii="Arial" w:hAnsi="Arial" w:cs="Arial"/>
                <w:b w:val="0"/>
                <w:bCs/>
                <w:sz w:val="18"/>
                <w:szCs w:val="18"/>
              </w:rPr>
              <w:t>Glassfiber</w:t>
            </w:r>
            <w:r w:rsidR="00E05DB8">
              <w:rPr>
                <w:rFonts w:ascii="Arial" w:hAnsi="Arial" w:cs="Arial"/>
                <w:b w:val="0"/>
                <w:bCs/>
                <w:sz w:val="18"/>
                <w:szCs w:val="18"/>
              </w:rPr>
              <w:t>-</w:t>
            </w:r>
            <w:r w:rsidRPr="00385B34">
              <w:rPr>
                <w:rFonts w:ascii="Arial" w:hAnsi="Arial" w:cs="Arial"/>
                <w:b w:val="0"/>
                <w:bCs/>
                <w:sz w:val="18"/>
                <w:szCs w:val="18"/>
              </w:rPr>
              <w:t>arbeid</w:t>
            </w:r>
            <w:proofErr w:type="spellEnd"/>
            <w:r w:rsidR="00DA015A">
              <w:rPr>
                <w:rFonts w:ascii="Arial" w:hAnsi="Arial" w:cs="Arial"/>
                <w:b w:val="0"/>
                <w:bCs/>
                <w:sz w:val="18"/>
                <w:szCs w:val="18"/>
              </w:rPr>
              <w:t xml:space="preserve"> *</w:t>
            </w:r>
          </w:p>
        </w:tc>
        <w:tc>
          <w:tcPr>
            <w:tcW w:w="1254" w:type="dxa"/>
          </w:tcPr>
          <w:p w:rsidRPr="00385B34" w:rsidR="0042771E" w:rsidP="0042771E" w:rsidRDefault="0042771E" w14:paraId="2B5429A7" w14:textId="50541254">
            <w:pPr>
              <w:pStyle w:val="Teknisk4"/>
              <w:tabs>
                <w:tab w:val="clear" w:pos="-720"/>
              </w:tabs>
              <w:suppressAutoHyphens w:val="0"/>
              <w:rPr>
                <w:rFonts w:ascii="Arial" w:hAnsi="Arial" w:cs="Arial"/>
                <w:b w:val="0"/>
                <w:bCs/>
                <w:sz w:val="18"/>
                <w:szCs w:val="18"/>
                <w:lang w:val="nb-NO"/>
              </w:rPr>
            </w:pPr>
          </w:p>
        </w:tc>
        <w:tc>
          <w:tcPr>
            <w:tcW w:w="1254" w:type="dxa"/>
          </w:tcPr>
          <w:p w:rsidRPr="00385B34" w:rsidR="0042771E" w:rsidP="0042771E" w:rsidRDefault="0042771E" w14:paraId="56CEA7C2" w14:textId="3DA72570">
            <w:pPr>
              <w:pStyle w:val="Teknisk4"/>
              <w:tabs>
                <w:tab w:val="clear" w:pos="-720"/>
              </w:tabs>
              <w:suppressAutoHyphens w:val="0"/>
              <w:rPr>
                <w:rFonts w:ascii="Arial" w:hAnsi="Arial" w:cs="Arial"/>
                <w:b w:val="0"/>
                <w:bCs/>
                <w:sz w:val="18"/>
                <w:szCs w:val="18"/>
                <w:lang w:val="nb-NO"/>
              </w:rPr>
            </w:pPr>
          </w:p>
        </w:tc>
        <w:tc>
          <w:tcPr>
            <w:tcW w:w="1255" w:type="dxa"/>
          </w:tcPr>
          <w:p w:rsidRPr="00385B34" w:rsidR="0042771E" w:rsidP="0042771E" w:rsidRDefault="0042771E" w14:paraId="5106B13D" w14:textId="23A2F53F">
            <w:pPr>
              <w:pStyle w:val="Teknisk4"/>
              <w:tabs>
                <w:tab w:val="clear" w:pos="-720"/>
              </w:tabs>
              <w:suppressAutoHyphens w:val="0"/>
              <w:rPr>
                <w:rFonts w:ascii="Arial" w:hAnsi="Arial" w:cs="Arial"/>
                <w:b w:val="0"/>
                <w:bCs/>
                <w:sz w:val="18"/>
                <w:szCs w:val="18"/>
                <w:lang w:val="nb-NO"/>
              </w:rPr>
            </w:pPr>
          </w:p>
        </w:tc>
        <w:tc>
          <w:tcPr>
            <w:tcW w:w="1255" w:type="dxa"/>
          </w:tcPr>
          <w:p w:rsidRPr="00385B34" w:rsidR="0042771E" w:rsidP="0042771E" w:rsidRDefault="0042771E" w14:paraId="08CA635B" w14:textId="63DCAB42">
            <w:pPr>
              <w:pStyle w:val="Teknisk4"/>
              <w:tabs>
                <w:tab w:val="clear" w:pos="-720"/>
              </w:tabs>
              <w:suppressAutoHyphens w:val="0"/>
              <w:rPr>
                <w:rFonts w:ascii="Arial" w:hAnsi="Arial" w:cs="Arial"/>
                <w:b w:val="0"/>
                <w:bCs/>
                <w:sz w:val="18"/>
                <w:szCs w:val="18"/>
                <w:lang w:val="nb-NO"/>
              </w:rPr>
            </w:pPr>
          </w:p>
        </w:tc>
        <w:tc>
          <w:tcPr>
            <w:tcW w:w="1258" w:type="dxa"/>
          </w:tcPr>
          <w:p w:rsidRPr="00385B34" w:rsidR="0042771E" w:rsidP="0042771E" w:rsidRDefault="0042771E" w14:paraId="575246A4" w14:textId="16FC307B">
            <w:pPr>
              <w:pStyle w:val="Teknisk4"/>
              <w:tabs>
                <w:tab w:val="clear" w:pos="-720"/>
              </w:tabs>
              <w:suppressAutoHyphens w:val="0"/>
              <w:rPr>
                <w:rFonts w:ascii="Arial" w:hAnsi="Arial" w:cs="Arial"/>
                <w:b w:val="0"/>
                <w:bCs/>
                <w:sz w:val="18"/>
                <w:szCs w:val="18"/>
                <w:lang w:val="nb-NO"/>
              </w:rPr>
            </w:pPr>
          </w:p>
        </w:tc>
        <w:tc>
          <w:tcPr>
            <w:tcW w:w="1258" w:type="dxa"/>
          </w:tcPr>
          <w:p w:rsidRPr="00385B34" w:rsidR="0042771E" w:rsidP="0042771E" w:rsidRDefault="0042771E" w14:paraId="0A6CDE58" w14:textId="34D97F7A">
            <w:pPr>
              <w:pStyle w:val="Teknisk4"/>
              <w:tabs>
                <w:tab w:val="clear" w:pos="-720"/>
              </w:tabs>
              <w:suppressAutoHyphens w:val="0"/>
              <w:rPr>
                <w:rFonts w:ascii="Arial" w:hAnsi="Arial" w:cs="Arial"/>
                <w:b w:val="0"/>
                <w:bCs/>
                <w:sz w:val="18"/>
                <w:szCs w:val="18"/>
                <w:lang w:val="nb-NO"/>
              </w:rPr>
            </w:pPr>
          </w:p>
        </w:tc>
      </w:tr>
      <w:tr w:rsidRPr="00385B34" w:rsidR="0042771E" w:rsidTr="00DA015A" w14:paraId="7DE940BC" w14:textId="77777777">
        <w:tc>
          <w:tcPr>
            <w:tcW w:w="1528" w:type="dxa"/>
          </w:tcPr>
          <w:p w:rsidRPr="00385B34" w:rsidR="0042771E" w:rsidP="0042771E" w:rsidRDefault="0042771E" w14:paraId="7BD9F49E" w14:textId="598C92AC">
            <w:pPr>
              <w:pStyle w:val="Teknisk4"/>
              <w:tabs>
                <w:tab w:val="clear" w:pos="-720"/>
              </w:tabs>
              <w:suppressAutoHyphens w:val="0"/>
              <w:rPr>
                <w:rFonts w:ascii="Arial" w:hAnsi="Arial" w:cs="Arial"/>
                <w:b w:val="0"/>
                <w:bCs/>
                <w:sz w:val="18"/>
                <w:szCs w:val="18"/>
                <w:lang w:val="nb-NO"/>
              </w:rPr>
            </w:pPr>
            <w:proofErr w:type="spellStart"/>
            <w:r w:rsidRPr="00385B34">
              <w:rPr>
                <w:rFonts w:ascii="Arial" w:hAnsi="Arial" w:cs="Arial"/>
                <w:b w:val="0"/>
                <w:bCs/>
                <w:sz w:val="18"/>
                <w:szCs w:val="18"/>
              </w:rPr>
              <w:t>Lakkering</w:t>
            </w:r>
            <w:proofErr w:type="spellEnd"/>
            <w:r w:rsidRPr="00385B34">
              <w:rPr>
                <w:rFonts w:ascii="Arial" w:hAnsi="Arial" w:cs="Arial"/>
                <w:b w:val="0"/>
                <w:bCs/>
                <w:sz w:val="18"/>
                <w:szCs w:val="18"/>
              </w:rPr>
              <w:t xml:space="preserve"> 3 </w:t>
            </w:r>
            <w:proofErr w:type="spellStart"/>
            <w:r w:rsidRPr="00385B34">
              <w:rPr>
                <w:rFonts w:ascii="Arial" w:hAnsi="Arial" w:cs="Arial"/>
                <w:b w:val="0"/>
                <w:bCs/>
                <w:sz w:val="18"/>
                <w:szCs w:val="18"/>
              </w:rPr>
              <w:t>farger</w:t>
            </w:r>
            <w:proofErr w:type="spellEnd"/>
          </w:p>
        </w:tc>
        <w:tc>
          <w:tcPr>
            <w:tcW w:w="1254" w:type="dxa"/>
          </w:tcPr>
          <w:p w:rsidRPr="00385B34" w:rsidR="0042771E" w:rsidP="0042771E" w:rsidRDefault="0042771E" w14:paraId="738A5498" w14:textId="5BBD9E1B">
            <w:pPr>
              <w:pStyle w:val="Teknisk4"/>
              <w:tabs>
                <w:tab w:val="clear" w:pos="-720"/>
              </w:tabs>
              <w:suppressAutoHyphens w:val="0"/>
              <w:rPr>
                <w:rFonts w:ascii="Arial" w:hAnsi="Arial" w:cs="Arial"/>
                <w:b w:val="0"/>
                <w:bCs/>
                <w:sz w:val="18"/>
                <w:szCs w:val="18"/>
                <w:lang w:val="nb-NO"/>
              </w:rPr>
            </w:pPr>
          </w:p>
        </w:tc>
        <w:tc>
          <w:tcPr>
            <w:tcW w:w="1254" w:type="dxa"/>
          </w:tcPr>
          <w:p w:rsidRPr="00385B34" w:rsidR="0042771E" w:rsidP="0042771E" w:rsidRDefault="0042771E" w14:paraId="1CDC4D86" w14:textId="7FE6FE7A">
            <w:pPr>
              <w:pStyle w:val="Teknisk4"/>
              <w:tabs>
                <w:tab w:val="clear" w:pos="-720"/>
              </w:tabs>
              <w:suppressAutoHyphens w:val="0"/>
              <w:rPr>
                <w:rFonts w:ascii="Arial" w:hAnsi="Arial" w:cs="Arial"/>
                <w:b w:val="0"/>
                <w:bCs/>
                <w:sz w:val="18"/>
                <w:szCs w:val="18"/>
                <w:lang w:val="nb-NO"/>
              </w:rPr>
            </w:pPr>
          </w:p>
        </w:tc>
        <w:tc>
          <w:tcPr>
            <w:tcW w:w="1255" w:type="dxa"/>
          </w:tcPr>
          <w:p w:rsidRPr="00385B34" w:rsidR="0042771E" w:rsidP="0042771E" w:rsidRDefault="0042771E" w14:paraId="4A96BC5C" w14:textId="7B261B01">
            <w:pPr>
              <w:pStyle w:val="Teknisk4"/>
              <w:tabs>
                <w:tab w:val="clear" w:pos="-720"/>
              </w:tabs>
              <w:suppressAutoHyphens w:val="0"/>
              <w:rPr>
                <w:rFonts w:ascii="Arial" w:hAnsi="Arial" w:cs="Arial"/>
                <w:b w:val="0"/>
                <w:bCs/>
                <w:sz w:val="18"/>
                <w:szCs w:val="18"/>
                <w:lang w:val="nb-NO"/>
              </w:rPr>
            </w:pPr>
          </w:p>
        </w:tc>
        <w:tc>
          <w:tcPr>
            <w:tcW w:w="1255" w:type="dxa"/>
          </w:tcPr>
          <w:p w:rsidRPr="00385B34" w:rsidR="0042771E" w:rsidP="0042771E" w:rsidRDefault="0042771E" w14:paraId="13C4F57C" w14:textId="4E9311FE">
            <w:pPr>
              <w:pStyle w:val="Teknisk4"/>
              <w:tabs>
                <w:tab w:val="clear" w:pos="-720"/>
              </w:tabs>
              <w:suppressAutoHyphens w:val="0"/>
              <w:rPr>
                <w:rFonts w:ascii="Arial" w:hAnsi="Arial" w:cs="Arial"/>
                <w:b w:val="0"/>
                <w:bCs/>
                <w:sz w:val="18"/>
                <w:szCs w:val="18"/>
                <w:lang w:val="nb-NO"/>
              </w:rPr>
            </w:pPr>
          </w:p>
        </w:tc>
        <w:tc>
          <w:tcPr>
            <w:tcW w:w="1258" w:type="dxa"/>
          </w:tcPr>
          <w:p w:rsidRPr="00385B34" w:rsidR="0042771E" w:rsidP="0042771E" w:rsidRDefault="0042771E" w14:paraId="060A4448" w14:textId="4A94EE9E">
            <w:pPr>
              <w:pStyle w:val="Teknisk4"/>
              <w:tabs>
                <w:tab w:val="clear" w:pos="-720"/>
              </w:tabs>
              <w:suppressAutoHyphens w:val="0"/>
              <w:rPr>
                <w:rFonts w:ascii="Arial" w:hAnsi="Arial" w:cs="Arial"/>
                <w:b w:val="0"/>
                <w:bCs/>
                <w:sz w:val="18"/>
                <w:szCs w:val="18"/>
                <w:lang w:val="nb-NO"/>
              </w:rPr>
            </w:pPr>
          </w:p>
        </w:tc>
        <w:tc>
          <w:tcPr>
            <w:tcW w:w="1258" w:type="dxa"/>
          </w:tcPr>
          <w:p w:rsidRPr="00385B34" w:rsidR="0042771E" w:rsidP="0042771E" w:rsidRDefault="0042771E" w14:paraId="52EA3467" w14:textId="444FF5C9">
            <w:pPr>
              <w:pStyle w:val="Teknisk4"/>
              <w:tabs>
                <w:tab w:val="clear" w:pos="-720"/>
              </w:tabs>
              <w:suppressAutoHyphens w:val="0"/>
              <w:rPr>
                <w:rFonts w:ascii="Arial" w:hAnsi="Arial" w:cs="Arial"/>
                <w:b w:val="0"/>
                <w:bCs/>
                <w:sz w:val="18"/>
                <w:szCs w:val="18"/>
                <w:lang w:val="nb-NO"/>
              </w:rPr>
            </w:pPr>
          </w:p>
        </w:tc>
      </w:tr>
      <w:tr w:rsidRPr="00385B34" w:rsidR="0042771E" w:rsidTr="00DA015A" w14:paraId="12BB1196" w14:textId="77777777">
        <w:tc>
          <w:tcPr>
            <w:tcW w:w="1528" w:type="dxa"/>
          </w:tcPr>
          <w:p w:rsidRPr="00385B34" w:rsidR="0042771E" w:rsidP="0042771E" w:rsidRDefault="0042771E" w14:paraId="78656D05" w14:textId="78D6808B">
            <w:pPr>
              <w:pStyle w:val="Teknisk4"/>
              <w:tabs>
                <w:tab w:val="clear" w:pos="-720"/>
              </w:tabs>
              <w:suppressAutoHyphens w:val="0"/>
              <w:rPr>
                <w:rFonts w:ascii="Arial" w:hAnsi="Arial" w:cs="Arial"/>
                <w:b w:val="0"/>
                <w:bCs/>
                <w:sz w:val="18"/>
                <w:szCs w:val="18"/>
                <w:lang w:val="nb-NO"/>
              </w:rPr>
            </w:pPr>
            <w:proofErr w:type="spellStart"/>
            <w:r w:rsidRPr="00385B34">
              <w:rPr>
                <w:rFonts w:ascii="Arial" w:hAnsi="Arial" w:cs="Arial"/>
                <w:b w:val="0"/>
                <w:bCs/>
                <w:sz w:val="18"/>
                <w:szCs w:val="18"/>
              </w:rPr>
              <w:t>Ledetid</w:t>
            </w:r>
            <w:proofErr w:type="spellEnd"/>
            <w:r w:rsidRPr="00385B34">
              <w:rPr>
                <w:rFonts w:ascii="Arial" w:hAnsi="Arial" w:cs="Arial"/>
                <w:b w:val="0"/>
                <w:bCs/>
                <w:sz w:val="18"/>
                <w:szCs w:val="18"/>
              </w:rPr>
              <w:t>*</w:t>
            </w:r>
            <w:r w:rsidR="00E05DB8">
              <w:rPr>
                <w:rFonts w:ascii="Arial" w:hAnsi="Arial" w:cs="Arial"/>
                <w:b w:val="0"/>
                <w:bCs/>
                <w:sz w:val="18"/>
                <w:szCs w:val="18"/>
              </w:rPr>
              <w:t>*</w:t>
            </w:r>
          </w:p>
        </w:tc>
        <w:tc>
          <w:tcPr>
            <w:tcW w:w="1254" w:type="dxa"/>
          </w:tcPr>
          <w:p w:rsidRPr="00385B34" w:rsidR="0042771E" w:rsidP="0042771E" w:rsidRDefault="0042771E" w14:paraId="66145B6A" w14:textId="6C6D87E7">
            <w:pPr>
              <w:pStyle w:val="Teknisk4"/>
              <w:tabs>
                <w:tab w:val="clear" w:pos="-720"/>
              </w:tabs>
              <w:suppressAutoHyphens w:val="0"/>
              <w:rPr>
                <w:rFonts w:ascii="Arial" w:hAnsi="Arial" w:cs="Arial"/>
                <w:b w:val="0"/>
                <w:bCs/>
                <w:sz w:val="18"/>
                <w:szCs w:val="18"/>
                <w:lang w:val="nb-NO"/>
              </w:rPr>
            </w:pPr>
          </w:p>
        </w:tc>
        <w:tc>
          <w:tcPr>
            <w:tcW w:w="1254" w:type="dxa"/>
          </w:tcPr>
          <w:p w:rsidRPr="00385B34" w:rsidR="0042771E" w:rsidP="0042771E" w:rsidRDefault="0042771E" w14:paraId="3603E26D" w14:textId="3E6CBBCD">
            <w:pPr>
              <w:pStyle w:val="Teknisk4"/>
              <w:tabs>
                <w:tab w:val="clear" w:pos="-720"/>
              </w:tabs>
              <w:suppressAutoHyphens w:val="0"/>
              <w:rPr>
                <w:rFonts w:ascii="Arial" w:hAnsi="Arial" w:cs="Arial"/>
                <w:b w:val="0"/>
                <w:bCs/>
                <w:sz w:val="18"/>
                <w:szCs w:val="18"/>
                <w:lang w:val="nb-NO"/>
              </w:rPr>
            </w:pPr>
          </w:p>
        </w:tc>
        <w:tc>
          <w:tcPr>
            <w:tcW w:w="1255" w:type="dxa"/>
          </w:tcPr>
          <w:p w:rsidRPr="00385B34" w:rsidR="0042771E" w:rsidP="0042771E" w:rsidRDefault="0042771E" w14:paraId="4E123F2C" w14:textId="0B510656">
            <w:pPr>
              <w:pStyle w:val="Teknisk4"/>
              <w:tabs>
                <w:tab w:val="clear" w:pos="-720"/>
              </w:tabs>
              <w:suppressAutoHyphens w:val="0"/>
              <w:rPr>
                <w:rFonts w:ascii="Arial" w:hAnsi="Arial" w:cs="Arial"/>
                <w:b w:val="0"/>
                <w:bCs/>
                <w:sz w:val="18"/>
                <w:szCs w:val="18"/>
                <w:lang w:val="nb-NO"/>
              </w:rPr>
            </w:pPr>
          </w:p>
        </w:tc>
        <w:tc>
          <w:tcPr>
            <w:tcW w:w="1255" w:type="dxa"/>
          </w:tcPr>
          <w:p w:rsidRPr="00385B34" w:rsidR="0042771E" w:rsidP="0042771E" w:rsidRDefault="0042771E" w14:paraId="2D0E5114" w14:textId="60C1F140">
            <w:pPr>
              <w:pStyle w:val="Teknisk4"/>
              <w:tabs>
                <w:tab w:val="clear" w:pos="-720"/>
              </w:tabs>
              <w:suppressAutoHyphens w:val="0"/>
              <w:rPr>
                <w:rFonts w:ascii="Arial" w:hAnsi="Arial" w:cs="Arial"/>
                <w:b w:val="0"/>
                <w:bCs/>
                <w:sz w:val="18"/>
                <w:szCs w:val="18"/>
                <w:lang w:val="nb-NO"/>
              </w:rPr>
            </w:pPr>
          </w:p>
        </w:tc>
        <w:tc>
          <w:tcPr>
            <w:tcW w:w="1258" w:type="dxa"/>
          </w:tcPr>
          <w:p w:rsidRPr="00385B34" w:rsidR="0042771E" w:rsidP="0042771E" w:rsidRDefault="0042771E" w14:paraId="19493ACB" w14:textId="3EAF28ED">
            <w:pPr>
              <w:pStyle w:val="Teknisk4"/>
              <w:tabs>
                <w:tab w:val="clear" w:pos="-720"/>
              </w:tabs>
              <w:suppressAutoHyphens w:val="0"/>
              <w:rPr>
                <w:rFonts w:ascii="Arial" w:hAnsi="Arial" w:cs="Arial"/>
                <w:b w:val="0"/>
                <w:bCs/>
                <w:sz w:val="18"/>
                <w:szCs w:val="18"/>
                <w:lang w:val="nb-NO"/>
              </w:rPr>
            </w:pPr>
          </w:p>
        </w:tc>
        <w:tc>
          <w:tcPr>
            <w:tcW w:w="1258" w:type="dxa"/>
          </w:tcPr>
          <w:p w:rsidRPr="00385B34" w:rsidR="0042771E" w:rsidP="0042771E" w:rsidRDefault="0042771E" w14:paraId="29613F03" w14:textId="138A60C5">
            <w:pPr>
              <w:pStyle w:val="Teknisk4"/>
              <w:tabs>
                <w:tab w:val="clear" w:pos="-720"/>
              </w:tabs>
              <w:suppressAutoHyphens w:val="0"/>
              <w:rPr>
                <w:rFonts w:ascii="Arial" w:hAnsi="Arial" w:cs="Arial"/>
                <w:b w:val="0"/>
                <w:bCs/>
                <w:sz w:val="18"/>
                <w:szCs w:val="18"/>
                <w:lang w:val="nb-NO"/>
              </w:rPr>
            </w:pPr>
          </w:p>
        </w:tc>
      </w:tr>
      <w:tr w:rsidRPr="00385B34" w:rsidR="0042771E" w:rsidTr="00DA015A" w14:paraId="16FB2D10" w14:textId="77777777">
        <w:tc>
          <w:tcPr>
            <w:tcW w:w="1528" w:type="dxa"/>
          </w:tcPr>
          <w:p w:rsidRPr="00385B34" w:rsidR="0042771E" w:rsidP="0042771E" w:rsidRDefault="0042771E" w14:paraId="2D9E6383" w14:textId="0639B9B3">
            <w:pPr>
              <w:pStyle w:val="Teknisk4"/>
              <w:tabs>
                <w:tab w:val="clear" w:pos="-720"/>
              </w:tabs>
              <w:suppressAutoHyphens w:val="0"/>
              <w:rPr>
                <w:rFonts w:ascii="Arial" w:hAnsi="Arial" w:cs="Arial"/>
                <w:b w:val="0"/>
                <w:bCs/>
                <w:sz w:val="18"/>
                <w:szCs w:val="18"/>
                <w:lang w:val="nb-NO"/>
              </w:rPr>
            </w:pPr>
            <w:r w:rsidRPr="00385B34">
              <w:rPr>
                <w:rFonts w:ascii="Arial" w:hAnsi="Arial" w:cs="Arial"/>
                <w:b w:val="0"/>
                <w:bCs/>
                <w:sz w:val="18"/>
                <w:szCs w:val="18"/>
              </w:rPr>
              <w:t>Pris</w:t>
            </w:r>
          </w:p>
        </w:tc>
        <w:tc>
          <w:tcPr>
            <w:tcW w:w="1254" w:type="dxa"/>
          </w:tcPr>
          <w:p w:rsidRPr="00385B34" w:rsidR="0042771E" w:rsidP="0042771E" w:rsidRDefault="0042771E" w14:paraId="305C5F06" w14:textId="267C3166">
            <w:pPr>
              <w:pStyle w:val="Teknisk4"/>
              <w:tabs>
                <w:tab w:val="clear" w:pos="-720"/>
              </w:tabs>
              <w:suppressAutoHyphens w:val="0"/>
              <w:rPr>
                <w:rFonts w:ascii="Arial" w:hAnsi="Arial" w:cs="Arial"/>
                <w:b w:val="0"/>
                <w:bCs/>
                <w:sz w:val="18"/>
                <w:szCs w:val="18"/>
                <w:lang w:val="nb-NO"/>
              </w:rPr>
            </w:pPr>
          </w:p>
        </w:tc>
        <w:tc>
          <w:tcPr>
            <w:tcW w:w="1254" w:type="dxa"/>
          </w:tcPr>
          <w:p w:rsidRPr="00385B34" w:rsidR="0042771E" w:rsidP="0042771E" w:rsidRDefault="0042771E" w14:paraId="62B63920" w14:textId="4CAD1144">
            <w:pPr>
              <w:pStyle w:val="Teknisk4"/>
              <w:tabs>
                <w:tab w:val="clear" w:pos="-720"/>
              </w:tabs>
              <w:suppressAutoHyphens w:val="0"/>
              <w:rPr>
                <w:rFonts w:ascii="Arial" w:hAnsi="Arial" w:cs="Arial"/>
                <w:b w:val="0"/>
                <w:bCs/>
                <w:sz w:val="18"/>
                <w:szCs w:val="18"/>
                <w:lang w:val="nb-NO"/>
              </w:rPr>
            </w:pPr>
          </w:p>
        </w:tc>
        <w:tc>
          <w:tcPr>
            <w:tcW w:w="1255" w:type="dxa"/>
          </w:tcPr>
          <w:p w:rsidRPr="00385B34" w:rsidR="0042771E" w:rsidP="0042771E" w:rsidRDefault="0042771E" w14:paraId="03BA7990" w14:textId="11678D86">
            <w:pPr>
              <w:pStyle w:val="Teknisk4"/>
              <w:tabs>
                <w:tab w:val="clear" w:pos="-720"/>
              </w:tabs>
              <w:suppressAutoHyphens w:val="0"/>
              <w:rPr>
                <w:rFonts w:ascii="Arial" w:hAnsi="Arial" w:cs="Arial"/>
                <w:b w:val="0"/>
                <w:bCs/>
                <w:sz w:val="18"/>
                <w:szCs w:val="18"/>
                <w:lang w:val="nb-NO"/>
              </w:rPr>
            </w:pPr>
          </w:p>
        </w:tc>
        <w:tc>
          <w:tcPr>
            <w:tcW w:w="1255" w:type="dxa"/>
          </w:tcPr>
          <w:p w:rsidRPr="00385B34" w:rsidR="0042771E" w:rsidP="0042771E" w:rsidRDefault="0042771E" w14:paraId="23D6433C" w14:textId="68EE19FA">
            <w:pPr>
              <w:pStyle w:val="Teknisk4"/>
              <w:tabs>
                <w:tab w:val="clear" w:pos="-720"/>
              </w:tabs>
              <w:suppressAutoHyphens w:val="0"/>
              <w:rPr>
                <w:rFonts w:ascii="Arial" w:hAnsi="Arial" w:cs="Arial"/>
                <w:b w:val="0"/>
                <w:bCs/>
                <w:sz w:val="18"/>
                <w:szCs w:val="18"/>
                <w:lang w:val="nb-NO"/>
              </w:rPr>
            </w:pPr>
          </w:p>
        </w:tc>
        <w:tc>
          <w:tcPr>
            <w:tcW w:w="1258" w:type="dxa"/>
          </w:tcPr>
          <w:p w:rsidRPr="00385B34" w:rsidR="0042771E" w:rsidP="0042771E" w:rsidRDefault="0042771E" w14:paraId="6DDE17EE" w14:textId="62CEDF04">
            <w:pPr>
              <w:pStyle w:val="Teknisk4"/>
              <w:tabs>
                <w:tab w:val="clear" w:pos="-720"/>
              </w:tabs>
              <w:suppressAutoHyphens w:val="0"/>
              <w:rPr>
                <w:rFonts w:ascii="Arial" w:hAnsi="Arial" w:cs="Arial"/>
                <w:b w:val="0"/>
                <w:bCs/>
                <w:sz w:val="18"/>
                <w:szCs w:val="18"/>
                <w:lang w:val="nb-NO"/>
              </w:rPr>
            </w:pPr>
            <w:proofErr w:type="spellStart"/>
            <w:r w:rsidRPr="00385B34">
              <w:rPr>
                <w:rFonts w:ascii="Arial" w:hAnsi="Arial" w:cs="Arial"/>
                <w:b w:val="0"/>
                <w:bCs/>
                <w:sz w:val="18"/>
                <w:szCs w:val="18"/>
              </w:rPr>
              <w:t>Prises</w:t>
            </w:r>
            <w:proofErr w:type="spellEnd"/>
            <w:r w:rsidRPr="00385B34">
              <w:rPr>
                <w:rFonts w:ascii="Arial" w:hAnsi="Arial" w:cs="Arial"/>
                <w:b w:val="0"/>
                <w:bCs/>
                <w:sz w:val="18"/>
                <w:szCs w:val="18"/>
              </w:rPr>
              <w:t xml:space="preserve"> per </w:t>
            </w:r>
            <w:proofErr w:type="spellStart"/>
            <w:r w:rsidRPr="00385B34">
              <w:rPr>
                <w:rFonts w:ascii="Arial" w:hAnsi="Arial" w:cs="Arial"/>
                <w:b w:val="0"/>
                <w:bCs/>
                <w:sz w:val="18"/>
                <w:szCs w:val="18"/>
              </w:rPr>
              <w:t>tilfelle</w:t>
            </w:r>
            <w:proofErr w:type="spellEnd"/>
          </w:p>
        </w:tc>
        <w:tc>
          <w:tcPr>
            <w:tcW w:w="1258" w:type="dxa"/>
          </w:tcPr>
          <w:p w:rsidRPr="00385B34" w:rsidR="0042771E" w:rsidP="0042771E" w:rsidRDefault="0042771E" w14:paraId="7C48FC12" w14:textId="354E7B77">
            <w:pPr>
              <w:pStyle w:val="Teknisk4"/>
              <w:tabs>
                <w:tab w:val="clear" w:pos="-720"/>
              </w:tabs>
              <w:suppressAutoHyphens w:val="0"/>
              <w:rPr>
                <w:rFonts w:ascii="Arial" w:hAnsi="Arial" w:cs="Arial"/>
                <w:b w:val="0"/>
                <w:bCs/>
                <w:sz w:val="18"/>
                <w:szCs w:val="18"/>
                <w:lang w:val="nb-NO"/>
              </w:rPr>
            </w:pPr>
            <w:proofErr w:type="spellStart"/>
            <w:r w:rsidRPr="00385B34">
              <w:rPr>
                <w:rFonts w:ascii="Arial" w:hAnsi="Arial" w:cs="Arial"/>
                <w:b w:val="0"/>
                <w:bCs/>
                <w:sz w:val="18"/>
                <w:szCs w:val="18"/>
              </w:rPr>
              <w:t>Prises</w:t>
            </w:r>
            <w:proofErr w:type="spellEnd"/>
            <w:r w:rsidRPr="00385B34">
              <w:rPr>
                <w:rFonts w:ascii="Arial" w:hAnsi="Arial" w:cs="Arial"/>
                <w:b w:val="0"/>
                <w:bCs/>
                <w:sz w:val="18"/>
                <w:szCs w:val="18"/>
              </w:rPr>
              <w:t xml:space="preserve"> per </w:t>
            </w:r>
            <w:proofErr w:type="spellStart"/>
            <w:r w:rsidRPr="00385B34">
              <w:rPr>
                <w:rFonts w:ascii="Arial" w:hAnsi="Arial" w:cs="Arial"/>
                <w:b w:val="0"/>
                <w:bCs/>
                <w:sz w:val="18"/>
                <w:szCs w:val="18"/>
              </w:rPr>
              <w:t>tilfelle</w:t>
            </w:r>
            <w:proofErr w:type="spellEnd"/>
          </w:p>
        </w:tc>
      </w:tr>
    </w:tbl>
    <w:p w:rsidRPr="00385B34" w:rsidR="00AF262A" w:rsidP="003F23CD" w:rsidRDefault="00AF262A" w14:paraId="39AE6D50" w14:textId="77777777">
      <w:pPr>
        <w:pStyle w:val="Teknisk4"/>
        <w:tabs>
          <w:tab w:val="clear" w:pos="-720"/>
        </w:tabs>
        <w:suppressAutoHyphens w:val="0"/>
        <w:rPr>
          <w:rFonts w:ascii="Arial" w:hAnsi="Arial" w:cs="Arial"/>
          <w:b w:val="0"/>
          <w:sz w:val="22"/>
          <w:szCs w:val="22"/>
          <w:lang w:val="nb-NO"/>
        </w:rPr>
      </w:pPr>
    </w:p>
    <w:p w:rsidRPr="00385B34" w:rsidR="00001424" w:rsidP="001A2390" w:rsidRDefault="001A2390" w14:paraId="6B882FB7" w14:textId="36284C72">
      <w:pPr>
        <w:pStyle w:val="Heading4"/>
        <w:rPr>
          <w:rFonts w:cs="Arial"/>
          <w:sz w:val="22"/>
        </w:rPr>
      </w:pPr>
      <w:bookmarkStart w:name="_Toc238800148" w:id="42"/>
      <w:r w:rsidRPr="00385B34">
        <w:t>Øvre</w:t>
      </w:r>
      <w:r w:rsidRPr="00385B34">
        <w:rPr>
          <w:spacing w:val="-3"/>
        </w:rPr>
        <w:t xml:space="preserve"> </w:t>
      </w:r>
      <w:r w:rsidRPr="00385B34">
        <w:t>og</w:t>
      </w:r>
      <w:r w:rsidRPr="00385B34">
        <w:rPr>
          <w:spacing w:val="-3"/>
        </w:rPr>
        <w:t xml:space="preserve"> </w:t>
      </w:r>
      <w:r w:rsidRPr="00385B34">
        <w:t>nedre</w:t>
      </w:r>
      <w:r w:rsidRPr="00385B34">
        <w:rPr>
          <w:spacing w:val="-3"/>
        </w:rPr>
        <w:t xml:space="preserve"> </w:t>
      </w:r>
      <w:r w:rsidRPr="00385B34">
        <w:t>frontdeksel,</w:t>
      </w:r>
      <w:r w:rsidRPr="00385B34">
        <w:rPr>
          <w:spacing w:val="-2"/>
        </w:rPr>
        <w:t xml:space="preserve"> </w:t>
      </w:r>
      <w:r w:rsidRPr="00385B34">
        <w:t>4010400006001</w:t>
      </w:r>
      <w:r w:rsidRPr="00385B34">
        <w:rPr>
          <w:spacing w:val="-3"/>
        </w:rPr>
        <w:t xml:space="preserve"> </w:t>
      </w:r>
      <w:r w:rsidRPr="00385B34">
        <w:t>og</w:t>
      </w:r>
      <w:r w:rsidRPr="00385B34">
        <w:rPr>
          <w:spacing w:val="-3"/>
        </w:rPr>
        <w:t xml:space="preserve"> </w:t>
      </w:r>
      <w:r w:rsidRPr="00385B34">
        <w:rPr>
          <w:spacing w:val="-2"/>
        </w:rPr>
        <w:t>4020200001004</w:t>
      </w:r>
      <w:bookmarkEnd w:id="42"/>
    </w:p>
    <w:tbl>
      <w:tblPr>
        <w:tblStyle w:val="TableGrid"/>
        <w:tblW w:w="0" w:type="auto"/>
        <w:tblLook w:val="04A0" w:firstRow="1" w:lastRow="0" w:firstColumn="1" w:lastColumn="0" w:noHBand="0" w:noVBand="1"/>
      </w:tblPr>
      <w:tblGrid>
        <w:gridCol w:w="1638"/>
        <w:gridCol w:w="1235"/>
        <w:gridCol w:w="1235"/>
        <w:gridCol w:w="1236"/>
        <w:gridCol w:w="1236"/>
        <w:gridCol w:w="1241"/>
        <w:gridCol w:w="1241"/>
      </w:tblGrid>
      <w:tr w:rsidRPr="00385B34" w:rsidR="00E87513" w:rsidTr="00E87513" w14:paraId="40FC904D" w14:textId="77777777">
        <w:trPr>
          <w:cnfStyle w:val="100000000000" w:firstRow="1" w:lastRow="0" w:firstColumn="0" w:lastColumn="0" w:oddVBand="0" w:evenVBand="0" w:oddHBand="0" w:evenHBand="0" w:firstRowFirstColumn="0" w:firstRowLastColumn="0" w:lastRowFirstColumn="0" w:lastRowLastColumn="0"/>
        </w:trPr>
        <w:tc>
          <w:tcPr>
            <w:tcW w:w="1638" w:type="dxa"/>
          </w:tcPr>
          <w:p w:rsidRPr="00385B34" w:rsidR="00E87513" w:rsidP="001606E4" w:rsidRDefault="00E87513" w14:paraId="2E56B41A" w14:textId="77777777">
            <w:pPr>
              <w:pStyle w:val="Teknisk4"/>
              <w:tabs>
                <w:tab w:val="clear" w:pos="-720"/>
              </w:tabs>
              <w:suppressAutoHyphens w:val="0"/>
              <w:rPr>
                <w:rFonts w:ascii="Arial" w:hAnsi="Arial" w:cs="Arial"/>
                <w:b/>
                <w:sz w:val="18"/>
                <w:szCs w:val="18"/>
                <w:lang w:val="nb-NO"/>
              </w:rPr>
            </w:pPr>
            <w:proofErr w:type="spellStart"/>
            <w:r w:rsidRPr="00385B34">
              <w:rPr>
                <w:rFonts w:ascii="Arial" w:hAnsi="Arial" w:cs="Arial"/>
                <w:sz w:val="18"/>
                <w:szCs w:val="18"/>
              </w:rPr>
              <w:t>Skadegrad</w:t>
            </w:r>
            <w:proofErr w:type="spellEnd"/>
          </w:p>
        </w:tc>
        <w:tc>
          <w:tcPr>
            <w:tcW w:w="1235" w:type="dxa"/>
          </w:tcPr>
          <w:p w:rsidRPr="00385B34" w:rsidR="00E87513" w:rsidP="001606E4" w:rsidRDefault="00E87513" w14:paraId="4F48071C" w14:textId="77777777">
            <w:pPr>
              <w:pStyle w:val="Teknisk4"/>
              <w:tabs>
                <w:tab w:val="clear" w:pos="-720"/>
              </w:tabs>
              <w:suppressAutoHyphens w:val="0"/>
              <w:rPr>
                <w:rFonts w:ascii="Arial" w:hAnsi="Arial" w:cs="Arial"/>
                <w:b/>
                <w:sz w:val="18"/>
                <w:szCs w:val="18"/>
                <w:lang w:val="nb-NO"/>
              </w:rPr>
            </w:pPr>
            <w:r w:rsidRPr="00385B34">
              <w:rPr>
                <w:rFonts w:ascii="Arial" w:hAnsi="Arial" w:cs="Arial"/>
                <w:sz w:val="18"/>
                <w:szCs w:val="18"/>
              </w:rPr>
              <w:t>1</w:t>
            </w:r>
          </w:p>
        </w:tc>
        <w:tc>
          <w:tcPr>
            <w:tcW w:w="1235" w:type="dxa"/>
          </w:tcPr>
          <w:p w:rsidRPr="00385B34" w:rsidR="00E87513" w:rsidP="001606E4" w:rsidRDefault="00E87513" w14:paraId="1945A9D2" w14:textId="77777777">
            <w:pPr>
              <w:pStyle w:val="Teknisk4"/>
              <w:tabs>
                <w:tab w:val="clear" w:pos="-720"/>
              </w:tabs>
              <w:suppressAutoHyphens w:val="0"/>
              <w:rPr>
                <w:rFonts w:ascii="Arial" w:hAnsi="Arial" w:cs="Arial"/>
                <w:b/>
                <w:sz w:val="18"/>
                <w:szCs w:val="18"/>
                <w:lang w:val="nb-NO"/>
              </w:rPr>
            </w:pPr>
            <w:r w:rsidRPr="00385B34">
              <w:rPr>
                <w:rFonts w:ascii="Arial" w:hAnsi="Arial" w:cs="Arial"/>
                <w:sz w:val="18"/>
                <w:szCs w:val="18"/>
              </w:rPr>
              <w:t>2</w:t>
            </w:r>
          </w:p>
        </w:tc>
        <w:tc>
          <w:tcPr>
            <w:tcW w:w="1236" w:type="dxa"/>
          </w:tcPr>
          <w:p w:rsidRPr="00385B34" w:rsidR="00E87513" w:rsidP="001606E4" w:rsidRDefault="00E87513" w14:paraId="20909F4E" w14:textId="77777777">
            <w:pPr>
              <w:pStyle w:val="Teknisk4"/>
              <w:tabs>
                <w:tab w:val="clear" w:pos="-720"/>
              </w:tabs>
              <w:suppressAutoHyphens w:val="0"/>
              <w:rPr>
                <w:rFonts w:ascii="Arial" w:hAnsi="Arial" w:cs="Arial"/>
                <w:b/>
                <w:sz w:val="18"/>
                <w:szCs w:val="18"/>
                <w:lang w:val="nb-NO"/>
              </w:rPr>
            </w:pPr>
            <w:r w:rsidRPr="00385B34">
              <w:rPr>
                <w:rFonts w:ascii="Arial" w:hAnsi="Arial" w:cs="Arial"/>
                <w:sz w:val="18"/>
                <w:szCs w:val="18"/>
              </w:rPr>
              <w:t>3</w:t>
            </w:r>
          </w:p>
        </w:tc>
        <w:tc>
          <w:tcPr>
            <w:tcW w:w="1236" w:type="dxa"/>
          </w:tcPr>
          <w:p w:rsidRPr="00385B34" w:rsidR="00E87513" w:rsidP="001606E4" w:rsidRDefault="00E87513" w14:paraId="673C27C9" w14:textId="77777777">
            <w:pPr>
              <w:pStyle w:val="Teknisk4"/>
              <w:tabs>
                <w:tab w:val="clear" w:pos="-720"/>
              </w:tabs>
              <w:suppressAutoHyphens w:val="0"/>
              <w:rPr>
                <w:rFonts w:ascii="Arial" w:hAnsi="Arial" w:cs="Arial"/>
                <w:b/>
                <w:sz w:val="18"/>
                <w:szCs w:val="18"/>
                <w:lang w:val="nb-NO"/>
              </w:rPr>
            </w:pPr>
            <w:r w:rsidRPr="00385B34">
              <w:rPr>
                <w:rFonts w:ascii="Arial" w:hAnsi="Arial" w:cs="Arial"/>
                <w:sz w:val="18"/>
                <w:szCs w:val="18"/>
              </w:rPr>
              <w:t>4</w:t>
            </w:r>
          </w:p>
        </w:tc>
        <w:tc>
          <w:tcPr>
            <w:tcW w:w="1241" w:type="dxa"/>
          </w:tcPr>
          <w:p w:rsidRPr="00385B34" w:rsidR="00E87513" w:rsidP="001606E4" w:rsidRDefault="00E87513" w14:paraId="09CF298F" w14:textId="77777777">
            <w:pPr>
              <w:pStyle w:val="Teknisk4"/>
              <w:tabs>
                <w:tab w:val="clear" w:pos="-720"/>
              </w:tabs>
              <w:suppressAutoHyphens w:val="0"/>
              <w:rPr>
                <w:rFonts w:ascii="Arial" w:hAnsi="Arial" w:cs="Arial"/>
                <w:b/>
                <w:sz w:val="18"/>
                <w:szCs w:val="18"/>
                <w:lang w:val="nb-NO"/>
              </w:rPr>
            </w:pPr>
            <w:r w:rsidRPr="00385B34">
              <w:rPr>
                <w:rFonts w:ascii="Arial" w:hAnsi="Arial" w:cs="Arial"/>
                <w:sz w:val="18"/>
                <w:szCs w:val="18"/>
              </w:rPr>
              <w:t>5</w:t>
            </w:r>
          </w:p>
        </w:tc>
        <w:tc>
          <w:tcPr>
            <w:tcW w:w="1241" w:type="dxa"/>
          </w:tcPr>
          <w:p w:rsidRPr="00385B34" w:rsidR="00E87513" w:rsidP="001606E4" w:rsidRDefault="00E87513" w14:paraId="6B79F6C3" w14:textId="77777777">
            <w:pPr>
              <w:pStyle w:val="Teknisk4"/>
              <w:tabs>
                <w:tab w:val="clear" w:pos="-720"/>
              </w:tabs>
              <w:suppressAutoHyphens w:val="0"/>
              <w:rPr>
                <w:rFonts w:ascii="Arial" w:hAnsi="Arial" w:cs="Arial"/>
                <w:b/>
                <w:sz w:val="18"/>
                <w:szCs w:val="18"/>
                <w:lang w:val="nb-NO"/>
              </w:rPr>
            </w:pPr>
            <w:r w:rsidRPr="00385B34">
              <w:rPr>
                <w:rFonts w:ascii="Arial" w:hAnsi="Arial" w:cs="Arial"/>
                <w:sz w:val="18"/>
                <w:szCs w:val="18"/>
              </w:rPr>
              <w:t>6</w:t>
            </w:r>
          </w:p>
        </w:tc>
      </w:tr>
      <w:tr w:rsidRPr="00385B34" w:rsidR="00E87513" w:rsidTr="00E87513" w14:paraId="61BE98C2" w14:textId="77777777">
        <w:tc>
          <w:tcPr>
            <w:tcW w:w="1638" w:type="dxa"/>
          </w:tcPr>
          <w:p w:rsidR="00E05DB8" w:rsidP="001606E4" w:rsidRDefault="00E87513" w14:paraId="421C4121" w14:textId="50FB5F3C">
            <w:pPr>
              <w:pStyle w:val="Teknisk4"/>
              <w:tabs>
                <w:tab w:val="clear" w:pos="-720"/>
              </w:tabs>
              <w:suppressAutoHyphens w:val="0"/>
              <w:rPr>
                <w:rFonts w:ascii="Arial" w:hAnsi="Arial" w:cs="Arial"/>
                <w:b w:val="0"/>
                <w:bCs/>
                <w:sz w:val="18"/>
                <w:szCs w:val="18"/>
              </w:rPr>
            </w:pPr>
            <w:proofErr w:type="spellStart"/>
            <w:r w:rsidRPr="00385B34">
              <w:rPr>
                <w:rFonts w:ascii="Arial" w:hAnsi="Arial" w:cs="Arial"/>
                <w:b w:val="0"/>
                <w:bCs/>
                <w:sz w:val="18"/>
                <w:szCs w:val="18"/>
              </w:rPr>
              <w:t>Glassfiber</w:t>
            </w:r>
            <w:proofErr w:type="spellEnd"/>
            <w:r w:rsidR="00E05DB8">
              <w:rPr>
                <w:rFonts w:ascii="Arial" w:hAnsi="Arial" w:cs="Arial"/>
                <w:b w:val="0"/>
                <w:bCs/>
                <w:sz w:val="18"/>
                <w:szCs w:val="18"/>
              </w:rPr>
              <w:t>-</w:t>
            </w:r>
          </w:p>
          <w:p w:rsidRPr="00385B34" w:rsidR="00E87513" w:rsidP="001606E4" w:rsidRDefault="00F76B68" w14:paraId="34389E62" w14:textId="2DB6E91A">
            <w:pPr>
              <w:pStyle w:val="Teknisk4"/>
              <w:tabs>
                <w:tab w:val="clear" w:pos="-720"/>
              </w:tabs>
              <w:suppressAutoHyphens w:val="0"/>
              <w:rPr>
                <w:rFonts w:ascii="Arial" w:hAnsi="Arial" w:cs="Arial"/>
                <w:b w:val="0"/>
                <w:bCs/>
                <w:sz w:val="18"/>
                <w:szCs w:val="18"/>
                <w:lang w:val="nb-NO"/>
              </w:rPr>
            </w:pPr>
            <w:proofErr w:type="spellStart"/>
            <w:r>
              <w:rPr>
                <w:rFonts w:ascii="Arial" w:hAnsi="Arial" w:cs="Arial"/>
                <w:b w:val="0"/>
                <w:bCs/>
                <w:sz w:val="18"/>
                <w:szCs w:val="18"/>
              </w:rPr>
              <w:t>a</w:t>
            </w:r>
            <w:r w:rsidRPr="00385B34" w:rsidR="00E87513">
              <w:rPr>
                <w:rFonts w:ascii="Arial" w:hAnsi="Arial" w:cs="Arial"/>
                <w:b w:val="0"/>
                <w:bCs/>
                <w:sz w:val="18"/>
                <w:szCs w:val="18"/>
              </w:rPr>
              <w:t>rbeid</w:t>
            </w:r>
            <w:proofErr w:type="spellEnd"/>
            <w:r w:rsidR="00E05DB8">
              <w:rPr>
                <w:rFonts w:ascii="Arial" w:hAnsi="Arial" w:cs="Arial"/>
                <w:b w:val="0"/>
                <w:bCs/>
                <w:sz w:val="18"/>
                <w:szCs w:val="18"/>
              </w:rPr>
              <w:t>*</w:t>
            </w:r>
          </w:p>
        </w:tc>
        <w:tc>
          <w:tcPr>
            <w:tcW w:w="1235" w:type="dxa"/>
          </w:tcPr>
          <w:p w:rsidRPr="00385B34" w:rsidR="00E87513" w:rsidP="001606E4" w:rsidRDefault="00E87513" w14:paraId="7B20E938" w14:textId="4203365D">
            <w:pPr>
              <w:pStyle w:val="Teknisk4"/>
              <w:tabs>
                <w:tab w:val="clear" w:pos="-720"/>
              </w:tabs>
              <w:suppressAutoHyphens w:val="0"/>
              <w:rPr>
                <w:rFonts w:ascii="Arial" w:hAnsi="Arial" w:cs="Arial"/>
                <w:b w:val="0"/>
                <w:bCs/>
                <w:sz w:val="18"/>
                <w:szCs w:val="18"/>
                <w:lang w:val="nb-NO"/>
              </w:rPr>
            </w:pPr>
          </w:p>
        </w:tc>
        <w:tc>
          <w:tcPr>
            <w:tcW w:w="1235" w:type="dxa"/>
          </w:tcPr>
          <w:p w:rsidRPr="00385B34" w:rsidR="00E87513" w:rsidP="001606E4" w:rsidRDefault="00E87513" w14:paraId="389FFE75" w14:textId="3F4E82F8">
            <w:pPr>
              <w:pStyle w:val="Teknisk4"/>
              <w:tabs>
                <w:tab w:val="clear" w:pos="-720"/>
              </w:tabs>
              <w:suppressAutoHyphens w:val="0"/>
              <w:rPr>
                <w:rFonts w:ascii="Arial" w:hAnsi="Arial" w:cs="Arial"/>
                <w:b w:val="0"/>
                <w:bCs/>
                <w:sz w:val="18"/>
                <w:szCs w:val="18"/>
                <w:lang w:val="nb-NO"/>
              </w:rPr>
            </w:pPr>
          </w:p>
        </w:tc>
        <w:tc>
          <w:tcPr>
            <w:tcW w:w="1236" w:type="dxa"/>
          </w:tcPr>
          <w:p w:rsidRPr="00385B34" w:rsidR="00E87513" w:rsidP="001606E4" w:rsidRDefault="00E87513" w14:paraId="6CF1A4BE" w14:textId="5428E10D">
            <w:pPr>
              <w:pStyle w:val="Teknisk4"/>
              <w:tabs>
                <w:tab w:val="clear" w:pos="-720"/>
              </w:tabs>
              <w:suppressAutoHyphens w:val="0"/>
              <w:rPr>
                <w:rFonts w:ascii="Arial" w:hAnsi="Arial" w:cs="Arial"/>
                <w:b w:val="0"/>
                <w:bCs/>
                <w:sz w:val="18"/>
                <w:szCs w:val="18"/>
                <w:lang w:val="nb-NO"/>
              </w:rPr>
            </w:pPr>
          </w:p>
        </w:tc>
        <w:tc>
          <w:tcPr>
            <w:tcW w:w="1236" w:type="dxa"/>
          </w:tcPr>
          <w:p w:rsidRPr="00385B34" w:rsidR="00E87513" w:rsidP="001606E4" w:rsidRDefault="00E87513" w14:paraId="0D4A0FDA" w14:textId="14F34849">
            <w:pPr>
              <w:pStyle w:val="Teknisk4"/>
              <w:tabs>
                <w:tab w:val="clear" w:pos="-720"/>
              </w:tabs>
              <w:suppressAutoHyphens w:val="0"/>
              <w:rPr>
                <w:rFonts w:ascii="Arial" w:hAnsi="Arial" w:cs="Arial"/>
                <w:b w:val="0"/>
                <w:bCs/>
                <w:sz w:val="18"/>
                <w:szCs w:val="18"/>
                <w:lang w:val="nb-NO"/>
              </w:rPr>
            </w:pPr>
          </w:p>
        </w:tc>
        <w:tc>
          <w:tcPr>
            <w:tcW w:w="1241" w:type="dxa"/>
          </w:tcPr>
          <w:p w:rsidRPr="00385B34" w:rsidR="00E87513" w:rsidP="001606E4" w:rsidRDefault="00E87513" w14:paraId="6D4ED75D" w14:textId="5D154B36">
            <w:pPr>
              <w:pStyle w:val="Teknisk4"/>
              <w:tabs>
                <w:tab w:val="clear" w:pos="-720"/>
              </w:tabs>
              <w:suppressAutoHyphens w:val="0"/>
              <w:rPr>
                <w:rFonts w:ascii="Arial" w:hAnsi="Arial" w:cs="Arial"/>
                <w:b w:val="0"/>
                <w:bCs/>
                <w:sz w:val="18"/>
                <w:szCs w:val="18"/>
                <w:lang w:val="nb-NO"/>
              </w:rPr>
            </w:pPr>
          </w:p>
        </w:tc>
        <w:tc>
          <w:tcPr>
            <w:tcW w:w="1241" w:type="dxa"/>
          </w:tcPr>
          <w:p w:rsidRPr="00385B34" w:rsidR="00E87513" w:rsidP="001606E4" w:rsidRDefault="00E87513" w14:paraId="04A8FB55" w14:textId="14676188">
            <w:pPr>
              <w:pStyle w:val="Teknisk4"/>
              <w:tabs>
                <w:tab w:val="clear" w:pos="-720"/>
              </w:tabs>
              <w:suppressAutoHyphens w:val="0"/>
              <w:rPr>
                <w:rFonts w:ascii="Arial" w:hAnsi="Arial" w:cs="Arial"/>
                <w:b w:val="0"/>
                <w:bCs/>
                <w:sz w:val="18"/>
                <w:szCs w:val="18"/>
                <w:lang w:val="nb-NO"/>
              </w:rPr>
            </w:pPr>
          </w:p>
        </w:tc>
      </w:tr>
      <w:tr w:rsidRPr="00385B34" w:rsidR="00E87513" w:rsidTr="00E87513" w14:paraId="25A29A3B" w14:textId="77777777">
        <w:tc>
          <w:tcPr>
            <w:tcW w:w="1638" w:type="dxa"/>
          </w:tcPr>
          <w:p w:rsidRPr="00385B34" w:rsidR="00E87513" w:rsidP="001606E4" w:rsidRDefault="00E87513" w14:paraId="67F7431C" w14:textId="77777777">
            <w:pPr>
              <w:pStyle w:val="Teknisk4"/>
              <w:tabs>
                <w:tab w:val="clear" w:pos="-720"/>
              </w:tabs>
              <w:suppressAutoHyphens w:val="0"/>
              <w:rPr>
                <w:rFonts w:ascii="Arial" w:hAnsi="Arial" w:cs="Arial"/>
                <w:b w:val="0"/>
                <w:bCs/>
                <w:sz w:val="18"/>
                <w:szCs w:val="18"/>
                <w:lang w:val="nb-NO"/>
              </w:rPr>
            </w:pPr>
            <w:proofErr w:type="spellStart"/>
            <w:r w:rsidRPr="00385B34">
              <w:rPr>
                <w:rFonts w:ascii="Arial" w:hAnsi="Arial" w:cs="Arial"/>
                <w:b w:val="0"/>
                <w:bCs/>
                <w:sz w:val="18"/>
                <w:szCs w:val="18"/>
              </w:rPr>
              <w:t>Lakkering</w:t>
            </w:r>
            <w:proofErr w:type="spellEnd"/>
            <w:r w:rsidRPr="00385B34">
              <w:rPr>
                <w:rFonts w:ascii="Arial" w:hAnsi="Arial" w:cs="Arial"/>
                <w:b w:val="0"/>
                <w:bCs/>
                <w:sz w:val="18"/>
                <w:szCs w:val="18"/>
              </w:rPr>
              <w:t xml:space="preserve"> 3 </w:t>
            </w:r>
            <w:proofErr w:type="spellStart"/>
            <w:r w:rsidRPr="00385B34">
              <w:rPr>
                <w:rFonts w:ascii="Arial" w:hAnsi="Arial" w:cs="Arial"/>
                <w:b w:val="0"/>
                <w:bCs/>
                <w:sz w:val="18"/>
                <w:szCs w:val="18"/>
              </w:rPr>
              <w:t>farger</w:t>
            </w:r>
            <w:proofErr w:type="spellEnd"/>
          </w:p>
        </w:tc>
        <w:tc>
          <w:tcPr>
            <w:tcW w:w="1235" w:type="dxa"/>
          </w:tcPr>
          <w:p w:rsidRPr="00385B34" w:rsidR="00E87513" w:rsidP="001606E4" w:rsidRDefault="00E87513" w14:paraId="13D673F3" w14:textId="40B7DEE0">
            <w:pPr>
              <w:pStyle w:val="Teknisk4"/>
              <w:tabs>
                <w:tab w:val="clear" w:pos="-720"/>
              </w:tabs>
              <w:suppressAutoHyphens w:val="0"/>
              <w:rPr>
                <w:rFonts w:ascii="Arial" w:hAnsi="Arial" w:cs="Arial"/>
                <w:b w:val="0"/>
                <w:bCs/>
                <w:sz w:val="18"/>
                <w:szCs w:val="18"/>
                <w:lang w:val="nb-NO"/>
              </w:rPr>
            </w:pPr>
          </w:p>
        </w:tc>
        <w:tc>
          <w:tcPr>
            <w:tcW w:w="1235" w:type="dxa"/>
          </w:tcPr>
          <w:p w:rsidRPr="00385B34" w:rsidR="00E87513" w:rsidP="001606E4" w:rsidRDefault="00E87513" w14:paraId="252ADE89" w14:textId="12F44997">
            <w:pPr>
              <w:pStyle w:val="Teknisk4"/>
              <w:tabs>
                <w:tab w:val="clear" w:pos="-720"/>
              </w:tabs>
              <w:suppressAutoHyphens w:val="0"/>
              <w:rPr>
                <w:rFonts w:ascii="Arial" w:hAnsi="Arial" w:cs="Arial"/>
                <w:b w:val="0"/>
                <w:bCs/>
                <w:sz w:val="18"/>
                <w:szCs w:val="18"/>
                <w:lang w:val="nb-NO"/>
              </w:rPr>
            </w:pPr>
          </w:p>
        </w:tc>
        <w:tc>
          <w:tcPr>
            <w:tcW w:w="1236" w:type="dxa"/>
          </w:tcPr>
          <w:p w:rsidRPr="00385B34" w:rsidR="00E87513" w:rsidP="001606E4" w:rsidRDefault="00E87513" w14:paraId="78A7FC84" w14:textId="52D00FA0">
            <w:pPr>
              <w:pStyle w:val="Teknisk4"/>
              <w:tabs>
                <w:tab w:val="clear" w:pos="-720"/>
              </w:tabs>
              <w:suppressAutoHyphens w:val="0"/>
              <w:rPr>
                <w:rFonts w:ascii="Arial" w:hAnsi="Arial" w:cs="Arial"/>
                <w:b w:val="0"/>
                <w:bCs/>
                <w:sz w:val="18"/>
                <w:szCs w:val="18"/>
                <w:lang w:val="nb-NO"/>
              </w:rPr>
            </w:pPr>
          </w:p>
        </w:tc>
        <w:tc>
          <w:tcPr>
            <w:tcW w:w="1236" w:type="dxa"/>
          </w:tcPr>
          <w:p w:rsidRPr="00385B34" w:rsidR="00E87513" w:rsidP="001606E4" w:rsidRDefault="00E87513" w14:paraId="5F8F507B" w14:textId="1B8184CB">
            <w:pPr>
              <w:pStyle w:val="Teknisk4"/>
              <w:tabs>
                <w:tab w:val="clear" w:pos="-720"/>
              </w:tabs>
              <w:suppressAutoHyphens w:val="0"/>
              <w:rPr>
                <w:rFonts w:ascii="Arial" w:hAnsi="Arial" w:cs="Arial"/>
                <w:b w:val="0"/>
                <w:bCs/>
                <w:sz w:val="18"/>
                <w:szCs w:val="18"/>
                <w:lang w:val="nb-NO"/>
              </w:rPr>
            </w:pPr>
          </w:p>
        </w:tc>
        <w:tc>
          <w:tcPr>
            <w:tcW w:w="1241" w:type="dxa"/>
          </w:tcPr>
          <w:p w:rsidRPr="00385B34" w:rsidR="00E87513" w:rsidP="001606E4" w:rsidRDefault="00E87513" w14:paraId="180F7AB1" w14:textId="6DA2D991">
            <w:pPr>
              <w:pStyle w:val="Teknisk4"/>
              <w:tabs>
                <w:tab w:val="clear" w:pos="-720"/>
              </w:tabs>
              <w:suppressAutoHyphens w:val="0"/>
              <w:rPr>
                <w:rFonts w:ascii="Arial" w:hAnsi="Arial" w:cs="Arial"/>
                <w:b w:val="0"/>
                <w:bCs/>
                <w:sz w:val="18"/>
                <w:szCs w:val="18"/>
                <w:lang w:val="nb-NO"/>
              </w:rPr>
            </w:pPr>
          </w:p>
        </w:tc>
        <w:tc>
          <w:tcPr>
            <w:tcW w:w="1241" w:type="dxa"/>
          </w:tcPr>
          <w:p w:rsidRPr="00385B34" w:rsidR="00E87513" w:rsidP="001606E4" w:rsidRDefault="00E87513" w14:paraId="24E2A362" w14:textId="10497890">
            <w:pPr>
              <w:pStyle w:val="Teknisk4"/>
              <w:tabs>
                <w:tab w:val="clear" w:pos="-720"/>
              </w:tabs>
              <w:suppressAutoHyphens w:val="0"/>
              <w:rPr>
                <w:rFonts w:ascii="Arial" w:hAnsi="Arial" w:cs="Arial"/>
                <w:b w:val="0"/>
                <w:bCs/>
                <w:sz w:val="18"/>
                <w:szCs w:val="18"/>
                <w:lang w:val="nb-NO"/>
              </w:rPr>
            </w:pPr>
          </w:p>
        </w:tc>
      </w:tr>
      <w:tr w:rsidRPr="00385B34" w:rsidR="00E87513" w:rsidTr="00E87513" w14:paraId="78FF3677" w14:textId="77777777">
        <w:tc>
          <w:tcPr>
            <w:tcW w:w="1638" w:type="dxa"/>
          </w:tcPr>
          <w:p w:rsidRPr="00385B34" w:rsidR="00E87513" w:rsidP="001606E4" w:rsidRDefault="00E87513" w14:paraId="6A0382AD" w14:textId="580E3D3F">
            <w:pPr>
              <w:pStyle w:val="Teknisk4"/>
              <w:tabs>
                <w:tab w:val="clear" w:pos="-720"/>
              </w:tabs>
              <w:suppressAutoHyphens w:val="0"/>
              <w:rPr>
                <w:rFonts w:ascii="Arial" w:hAnsi="Arial" w:cs="Arial"/>
                <w:b w:val="0"/>
                <w:bCs/>
                <w:sz w:val="18"/>
                <w:szCs w:val="18"/>
                <w:lang w:val="nb-NO"/>
              </w:rPr>
            </w:pPr>
            <w:proofErr w:type="spellStart"/>
            <w:r w:rsidRPr="00385B34">
              <w:rPr>
                <w:rFonts w:ascii="Arial" w:hAnsi="Arial" w:cs="Arial"/>
                <w:b w:val="0"/>
                <w:bCs/>
                <w:sz w:val="18"/>
                <w:szCs w:val="18"/>
              </w:rPr>
              <w:t>Ledetid</w:t>
            </w:r>
            <w:proofErr w:type="spellEnd"/>
            <w:r w:rsidRPr="00385B34">
              <w:rPr>
                <w:rFonts w:ascii="Arial" w:hAnsi="Arial" w:cs="Arial"/>
                <w:b w:val="0"/>
                <w:bCs/>
                <w:sz w:val="18"/>
                <w:szCs w:val="18"/>
              </w:rPr>
              <w:t>*</w:t>
            </w:r>
            <w:r w:rsidR="00E05DB8">
              <w:rPr>
                <w:rFonts w:ascii="Arial" w:hAnsi="Arial" w:cs="Arial"/>
                <w:b w:val="0"/>
                <w:bCs/>
                <w:sz w:val="18"/>
                <w:szCs w:val="18"/>
              </w:rPr>
              <w:t>*</w:t>
            </w:r>
          </w:p>
        </w:tc>
        <w:tc>
          <w:tcPr>
            <w:tcW w:w="1235" w:type="dxa"/>
          </w:tcPr>
          <w:p w:rsidRPr="00385B34" w:rsidR="00E87513" w:rsidP="001606E4" w:rsidRDefault="00E87513" w14:paraId="23B91E5C" w14:textId="6124F61C">
            <w:pPr>
              <w:pStyle w:val="Teknisk4"/>
              <w:tabs>
                <w:tab w:val="clear" w:pos="-720"/>
              </w:tabs>
              <w:suppressAutoHyphens w:val="0"/>
              <w:rPr>
                <w:rFonts w:ascii="Arial" w:hAnsi="Arial" w:cs="Arial"/>
                <w:b w:val="0"/>
                <w:bCs/>
                <w:sz w:val="18"/>
                <w:szCs w:val="18"/>
                <w:lang w:val="nb-NO"/>
              </w:rPr>
            </w:pPr>
          </w:p>
        </w:tc>
        <w:tc>
          <w:tcPr>
            <w:tcW w:w="1235" w:type="dxa"/>
          </w:tcPr>
          <w:p w:rsidRPr="00385B34" w:rsidR="00E87513" w:rsidP="001606E4" w:rsidRDefault="00E87513" w14:paraId="0FCE7E66" w14:textId="0A7FBA91">
            <w:pPr>
              <w:pStyle w:val="Teknisk4"/>
              <w:tabs>
                <w:tab w:val="clear" w:pos="-720"/>
              </w:tabs>
              <w:suppressAutoHyphens w:val="0"/>
              <w:rPr>
                <w:rFonts w:ascii="Arial" w:hAnsi="Arial" w:cs="Arial"/>
                <w:b w:val="0"/>
                <w:bCs/>
                <w:sz w:val="18"/>
                <w:szCs w:val="18"/>
                <w:lang w:val="nb-NO"/>
              </w:rPr>
            </w:pPr>
          </w:p>
        </w:tc>
        <w:tc>
          <w:tcPr>
            <w:tcW w:w="1236" w:type="dxa"/>
          </w:tcPr>
          <w:p w:rsidRPr="00385B34" w:rsidR="00E87513" w:rsidP="001606E4" w:rsidRDefault="00E87513" w14:paraId="7FD3D3C3" w14:textId="63713EB6">
            <w:pPr>
              <w:pStyle w:val="Teknisk4"/>
              <w:tabs>
                <w:tab w:val="clear" w:pos="-720"/>
              </w:tabs>
              <w:suppressAutoHyphens w:val="0"/>
              <w:rPr>
                <w:rFonts w:ascii="Arial" w:hAnsi="Arial" w:cs="Arial"/>
                <w:b w:val="0"/>
                <w:bCs/>
                <w:sz w:val="18"/>
                <w:szCs w:val="18"/>
                <w:lang w:val="nb-NO"/>
              </w:rPr>
            </w:pPr>
          </w:p>
        </w:tc>
        <w:tc>
          <w:tcPr>
            <w:tcW w:w="1236" w:type="dxa"/>
          </w:tcPr>
          <w:p w:rsidRPr="00385B34" w:rsidR="00E87513" w:rsidP="001606E4" w:rsidRDefault="00E87513" w14:paraId="7C6FCF54" w14:textId="271172E3">
            <w:pPr>
              <w:pStyle w:val="Teknisk4"/>
              <w:tabs>
                <w:tab w:val="clear" w:pos="-720"/>
              </w:tabs>
              <w:suppressAutoHyphens w:val="0"/>
              <w:rPr>
                <w:rFonts w:ascii="Arial" w:hAnsi="Arial" w:cs="Arial"/>
                <w:b w:val="0"/>
                <w:bCs/>
                <w:sz w:val="18"/>
                <w:szCs w:val="18"/>
                <w:lang w:val="nb-NO"/>
              </w:rPr>
            </w:pPr>
          </w:p>
        </w:tc>
        <w:tc>
          <w:tcPr>
            <w:tcW w:w="1241" w:type="dxa"/>
          </w:tcPr>
          <w:p w:rsidRPr="00385B34" w:rsidR="00E87513" w:rsidP="001606E4" w:rsidRDefault="00E87513" w14:paraId="6871D481" w14:textId="7DA110E1">
            <w:pPr>
              <w:pStyle w:val="Teknisk4"/>
              <w:tabs>
                <w:tab w:val="clear" w:pos="-720"/>
              </w:tabs>
              <w:suppressAutoHyphens w:val="0"/>
              <w:rPr>
                <w:rFonts w:ascii="Arial" w:hAnsi="Arial" w:cs="Arial"/>
                <w:b w:val="0"/>
                <w:bCs/>
                <w:sz w:val="18"/>
                <w:szCs w:val="18"/>
                <w:lang w:val="nb-NO"/>
              </w:rPr>
            </w:pPr>
          </w:p>
        </w:tc>
        <w:tc>
          <w:tcPr>
            <w:tcW w:w="1241" w:type="dxa"/>
          </w:tcPr>
          <w:p w:rsidRPr="00385B34" w:rsidR="00E87513" w:rsidP="001606E4" w:rsidRDefault="00E87513" w14:paraId="71F256F7" w14:textId="1CDA4BF7">
            <w:pPr>
              <w:pStyle w:val="Teknisk4"/>
              <w:tabs>
                <w:tab w:val="clear" w:pos="-720"/>
              </w:tabs>
              <w:suppressAutoHyphens w:val="0"/>
              <w:rPr>
                <w:rFonts w:ascii="Arial" w:hAnsi="Arial" w:cs="Arial"/>
                <w:b w:val="0"/>
                <w:bCs/>
                <w:sz w:val="18"/>
                <w:szCs w:val="18"/>
                <w:lang w:val="nb-NO"/>
              </w:rPr>
            </w:pPr>
          </w:p>
        </w:tc>
      </w:tr>
      <w:tr w:rsidRPr="003D412B" w:rsidR="00E87513" w:rsidTr="00E87513" w14:paraId="0D60E993" w14:textId="77777777">
        <w:tc>
          <w:tcPr>
            <w:tcW w:w="1638" w:type="dxa"/>
          </w:tcPr>
          <w:p w:rsidRPr="00385B34" w:rsidR="00E87513" w:rsidP="001606E4" w:rsidRDefault="00E87513" w14:paraId="71D9736E" w14:textId="77777777">
            <w:pPr>
              <w:pStyle w:val="Teknisk4"/>
              <w:tabs>
                <w:tab w:val="clear" w:pos="-720"/>
              </w:tabs>
              <w:suppressAutoHyphens w:val="0"/>
              <w:rPr>
                <w:rFonts w:ascii="Arial" w:hAnsi="Arial" w:cs="Arial"/>
                <w:b w:val="0"/>
                <w:bCs/>
                <w:sz w:val="18"/>
                <w:szCs w:val="18"/>
                <w:lang w:val="nb-NO"/>
              </w:rPr>
            </w:pPr>
            <w:r w:rsidRPr="00385B34">
              <w:rPr>
                <w:rFonts w:ascii="Arial" w:hAnsi="Arial" w:cs="Arial"/>
                <w:b w:val="0"/>
                <w:bCs/>
                <w:sz w:val="18"/>
                <w:szCs w:val="18"/>
              </w:rPr>
              <w:t>Pris</w:t>
            </w:r>
          </w:p>
        </w:tc>
        <w:tc>
          <w:tcPr>
            <w:tcW w:w="1235" w:type="dxa"/>
          </w:tcPr>
          <w:p w:rsidRPr="00385B34" w:rsidR="00E87513" w:rsidP="001606E4" w:rsidRDefault="00E87513" w14:paraId="3E2E3B12" w14:textId="257197EC">
            <w:pPr>
              <w:pStyle w:val="Teknisk4"/>
              <w:tabs>
                <w:tab w:val="clear" w:pos="-720"/>
              </w:tabs>
              <w:suppressAutoHyphens w:val="0"/>
              <w:rPr>
                <w:rFonts w:ascii="Arial" w:hAnsi="Arial" w:cs="Arial"/>
                <w:b w:val="0"/>
                <w:bCs/>
                <w:sz w:val="18"/>
                <w:szCs w:val="18"/>
                <w:lang w:val="nb-NO"/>
              </w:rPr>
            </w:pPr>
          </w:p>
        </w:tc>
        <w:tc>
          <w:tcPr>
            <w:tcW w:w="1235" w:type="dxa"/>
          </w:tcPr>
          <w:p w:rsidRPr="00385B34" w:rsidR="00E87513" w:rsidP="001606E4" w:rsidRDefault="00E87513" w14:paraId="0E9D01FA" w14:textId="5F1E38B0">
            <w:pPr>
              <w:pStyle w:val="Teknisk4"/>
              <w:tabs>
                <w:tab w:val="clear" w:pos="-720"/>
              </w:tabs>
              <w:suppressAutoHyphens w:val="0"/>
              <w:rPr>
                <w:rFonts w:ascii="Arial" w:hAnsi="Arial" w:cs="Arial"/>
                <w:b w:val="0"/>
                <w:bCs/>
                <w:sz w:val="18"/>
                <w:szCs w:val="18"/>
                <w:lang w:val="nb-NO"/>
              </w:rPr>
            </w:pPr>
          </w:p>
        </w:tc>
        <w:tc>
          <w:tcPr>
            <w:tcW w:w="1236" w:type="dxa"/>
          </w:tcPr>
          <w:p w:rsidRPr="00385B34" w:rsidR="00E87513" w:rsidP="001606E4" w:rsidRDefault="00E87513" w14:paraId="38617E88" w14:textId="1784DCFB">
            <w:pPr>
              <w:pStyle w:val="Teknisk4"/>
              <w:tabs>
                <w:tab w:val="clear" w:pos="-720"/>
              </w:tabs>
              <w:suppressAutoHyphens w:val="0"/>
              <w:rPr>
                <w:rFonts w:ascii="Arial" w:hAnsi="Arial" w:cs="Arial"/>
                <w:b w:val="0"/>
                <w:bCs/>
                <w:sz w:val="18"/>
                <w:szCs w:val="18"/>
                <w:lang w:val="nb-NO"/>
              </w:rPr>
            </w:pPr>
          </w:p>
        </w:tc>
        <w:tc>
          <w:tcPr>
            <w:tcW w:w="1236" w:type="dxa"/>
          </w:tcPr>
          <w:p w:rsidRPr="00385B34" w:rsidR="00E87513" w:rsidP="001606E4" w:rsidRDefault="00E87513" w14:paraId="0F3FEF6A" w14:textId="057FEBC7">
            <w:pPr>
              <w:pStyle w:val="Teknisk4"/>
              <w:tabs>
                <w:tab w:val="clear" w:pos="-720"/>
              </w:tabs>
              <w:suppressAutoHyphens w:val="0"/>
              <w:rPr>
                <w:rFonts w:ascii="Arial" w:hAnsi="Arial" w:cs="Arial"/>
                <w:b w:val="0"/>
                <w:bCs/>
                <w:sz w:val="18"/>
                <w:szCs w:val="18"/>
                <w:lang w:val="nb-NO"/>
              </w:rPr>
            </w:pPr>
          </w:p>
        </w:tc>
        <w:tc>
          <w:tcPr>
            <w:tcW w:w="1241" w:type="dxa"/>
          </w:tcPr>
          <w:p w:rsidRPr="00385B34" w:rsidR="00E87513" w:rsidP="001606E4" w:rsidRDefault="00E87513" w14:paraId="22D07E57" w14:textId="77777777">
            <w:pPr>
              <w:pStyle w:val="Teknisk4"/>
              <w:tabs>
                <w:tab w:val="clear" w:pos="-720"/>
              </w:tabs>
              <w:suppressAutoHyphens w:val="0"/>
              <w:rPr>
                <w:rFonts w:ascii="Arial" w:hAnsi="Arial" w:cs="Arial"/>
                <w:b w:val="0"/>
                <w:bCs/>
                <w:sz w:val="18"/>
                <w:szCs w:val="18"/>
                <w:lang w:val="nb-NO"/>
              </w:rPr>
            </w:pPr>
            <w:proofErr w:type="spellStart"/>
            <w:r w:rsidRPr="00385B34">
              <w:rPr>
                <w:rFonts w:ascii="Arial" w:hAnsi="Arial" w:cs="Arial"/>
                <w:b w:val="0"/>
                <w:bCs/>
                <w:sz w:val="18"/>
                <w:szCs w:val="18"/>
              </w:rPr>
              <w:t>Prises</w:t>
            </w:r>
            <w:proofErr w:type="spellEnd"/>
            <w:r w:rsidRPr="00385B34">
              <w:rPr>
                <w:rFonts w:ascii="Arial" w:hAnsi="Arial" w:cs="Arial"/>
                <w:b w:val="0"/>
                <w:bCs/>
                <w:sz w:val="18"/>
                <w:szCs w:val="18"/>
              </w:rPr>
              <w:t xml:space="preserve"> per </w:t>
            </w:r>
            <w:proofErr w:type="spellStart"/>
            <w:r w:rsidRPr="00385B34">
              <w:rPr>
                <w:rFonts w:ascii="Arial" w:hAnsi="Arial" w:cs="Arial"/>
                <w:b w:val="0"/>
                <w:bCs/>
                <w:sz w:val="18"/>
                <w:szCs w:val="18"/>
              </w:rPr>
              <w:t>tilfelle</w:t>
            </w:r>
            <w:proofErr w:type="spellEnd"/>
          </w:p>
        </w:tc>
        <w:tc>
          <w:tcPr>
            <w:tcW w:w="1241" w:type="dxa"/>
          </w:tcPr>
          <w:p w:rsidRPr="00385B34" w:rsidR="00E87513" w:rsidP="001606E4" w:rsidRDefault="00E87513" w14:paraId="338B985D" w14:textId="77777777">
            <w:pPr>
              <w:pStyle w:val="Teknisk4"/>
              <w:tabs>
                <w:tab w:val="clear" w:pos="-720"/>
              </w:tabs>
              <w:suppressAutoHyphens w:val="0"/>
              <w:rPr>
                <w:rFonts w:ascii="Arial" w:hAnsi="Arial" w:cs="Arial"/>
                <w:b w:val="0"/>
                <w:bCs/>
                <w:sz w:val="18"/>
                <w:szCs w:val="18"/>
                <w:lang w:val="nb-NO"/>
              </w:rPr>
            </w:pPr>
            <w:proofErr w:type="spellStart"/>
            <w:r w:rsidRPr="00385B34">
              <w:rPr>
                <w:rFonts w:ascii="Arial" w:hAnsi="Arial" w:cs="Arial"/>
                <w:b w:val="0"/>
                <w:bCs/>
                <w:sz w:val="18"/>
                <w:szCs w:val="18"/>
              </w:rPr>
              <w:t>Prises</w:t>
            </w:r>
            <w:proofErr w:type="spellEnd"/>
            <w:r w:rsidRPr="00385B34">
              <w:rPr>
                <w:rFonts w:ascii="Arial" w:hAnsi="Arial" w:cs="Arial"/>
                <w:b w:val="0"/>
                <w:bCs/>
                <w:sz w:val="18"/>
                <w:szCs w:val="18"/>
              </w:rPr>
              <w:t xml:space="preserve"> per </w:t>
            </w:r>
            <w:proofErr w:type="spellStart"/>
            <w:r w:rsidRPr="00385B34">
              <w:rPr>
                <w:rFonts w:ascii="Arial" w:hAnsi="Arial" w:cs="Arial"/>
                <w:b w:val="0"/>
                <w:bCs/>
                <w:sz w:val="18"/>
                <w:szCs w:val="18"/>
              </w:rPr>
              <w:t>tilfelle</w:t>
            </w:r>
            <w:proofErr w:type="spellEnd"/>
          </w:p>
        </w:tc>
      </w:tr>
    </w:tbl>
    <w:p w:rsidRPr="003D412B" w:rsidR="00B15D2D" w:rsidP="003F23CD" w:rsidRDefault="00B15D2D" w14:paraId="0A1F0AEE" w14:textId="45E0D964">
      <w:pPr>
        <w:pStyle w:val="Teknisk4"/>
        <w:tabs>
          <w:tab w:val="clear" w:pos="-720"/>
        </w:tabs>
        <w:suppressAutoHyphens w:val="0"/>
        <w:rPr>
          <w:rFonts w:ascii="Arial" w:hAnsi="Arial" w:cs="Arial"/>
          <w:b w:val="0"/>
          <w:sz w:val="22"/>
          <w:szCs w:val="22"/>
          <w:highlight w:val="yellow"/>
          <w:lang w:val="nb-NO"/>
        </w:rPr>
      </w:pPr>
    </w:p>
    <w:p w:rsidRPr="00D24E8F" w:rsidR="00001424" w:rsidP="00644456" w:rsidRDefault="00644456" w14:paraId="6FE8D2AC" w14:textId="6EC5F705">
      <w:pPr>
        <w:pStyle w:val="Heading4"/>
        <w:rPr>
          <w:rFonts w:cs="Arial"/>
          <w:sz w:val="22"/>
        </w:rPr>
      </w:pPr>
      <w:bookmarkStart w:name="_Toc238800149" w:id="43"/>
      <w:r w:rsidRPr="00D24E8F">
        <w:t>Deksel</w:t>
      </w:r>
      <w:r w:rsidRPr="00D24E8F" w:rsidR="00ED59F9">
        <w:t xml:space="preserve"> </w:t>
      </w:r>
      <w:r w:rsidRPr="00D24E8F">
        <w:t>montasje,</w:t>
      </w:r>
      <w:r w:rsidRPr="00D24E8F">
        <w:rPr>
          <w:spacing w:val="6"/>
        </w:rPr>
        <w:t xml:space="preserve"> </w:t>
      </w:r>
      <w:r w:rsidRPr="00D24E8F">
        <w:t>4010400004001</w:t>
      </w:r>
      <w:r w:rsidRPr="00D24E8F">
        <w:rPr>
          <w:spacing w:val="6"/>
        </w:rPr>
        <w:t xml:space="preserve"> </w:t>
      </w:r>
      <w:r w:rsidRPr="00D24E8F">
        <w:t>og</w:t>
      </w:r>
      <w:r w:rsidRPr="00D24E8F">
        <w:rPr>
          <w:spacing w:val="6"/>
        </w:rPr>
        <w:t xml:space="preserve"> </w:t>
      </w:r>
      <w:r w:rsidRPr="00D24E8F">
        <w:rPr>
          <w:spacing w:val="-2"/>
        </w:rPr>
        <w:t>4010400004002</w:t>
      </w:r>
      <w:bookmarkEnd w:id="43"/>
    </w:p>
    <w:tbl>
      <w:tblPr>
        <w:tblStyle w:val="TableGrid"/>
        <w:tblW w:w="0" w:type="auto"/>
        <w:tblLook w:val="04A0" w:firstRow="1" w:lastRow="0" w:firstColumn="1" w:lastColumn="0" w:noHBand="0" w:noVBand="1"/>
      </w:tblPr>
      <w:tblGrid>
        <w:gridCol w:w="1638"/>
        <w:gridCol w:w="1235"/>
        <w:gridCol w:w="1235"/>
        <w:gridCol w:w="1236"/>
        <w:gridCol w:w="1236"/>
        <w:gridCol w:w="1241"/>
      </w:tblGrid>
      <w:tr w:rsidRPr="00D24E8F" w:rsidR="009A16EA" w:rsidTr="009A16EA" w14:paraId="20638B10" w14:textId="77777777">
        <w:trPr>
          <w:cnfStyle w:val="100000000000" w:firstRow="1" w:lastRow="0" w:firstColumn="0" w:lastColumn="0" w:oddVBand="0" w:evenVBand="0" w:oddHBand="0" w:evenHBand="0" w:firstRowFirstColumn="0" w:firstRowLastColumn="0" w:lastRowFirstColumn="0" w:lastRowLastColumn="0"/>
        </w:trPr>
        <w:tc>
          <w:tcPr>
            <w:tcW w:w="1638" w:type="dxa"/>
          </w:tcPr>
          <w:p w:rsidRPr="00D24E8F" w:rsidR="009A16EA" w:rsidP="001606E4" w:rsidRDefault="009A16EA" w14:paraId="7143BA1D" w14:textId="77777777">
            <w:pPr>
              <w:pStyle w:val="Teknisk4"/>
              <w:tabs>
                <w:tab w:val="clear" w:pos="-720"/>
              </w:tabs>
              <w:suppressAutoHyphens w:val="0"/>
              <w:rPr>
                <w:rFonts w:ascii="Arial" w:hAnsi="Arial" w:cs="Arial"/>
                <w:b/>
                <w:sz w:val="18"/>
                <w:szCs w:val="18"/>
                <w:lang w:val="nb-NO"/>
              </w:rPr>
            </w:pPr>
            <w:proofErr w:type="spellStart"/>
            <w:r w:rsidRPr="00D24E8F">
              <w:rPr>
                <w:rFonts w:ascii="Arial" w:hAnsi="Arial" w:cs="Arial"/>
                <w:sz w:val="18"/>
                <w:szCs w:val="18"/>
              </w:rPr>
              <w:t>Skadegrad</w:t>
            </w:r>
            <w:proofErr w:type="spellEnd"/>
          </w:p>
        </w:tc>
        <w:tc>
          <w:tcPr>
            <w:tcW w:w="1235" w:type="dxa"/>
          </w:tcPr>
          <w:p w:rsidRPr="00D24E8F" w:rsidR="009A16EA" w:rsidP="001606E4" w:rsidRDefault="009A16EA" w14:paraId="4E47CD5D" w14:textId="77777777">
            <w:pPr>
              <w:pStyle w:val="Teknisk4"/>
              <w:tabs>
                <w:tab w:val="clear" w:pos="-720"/>
              </w:tabs>
              <w:suppressAutoHyphens w:val="0"/>
              <w:rPr>
                <w:rFonts w:ascii="Arial" w:hAnsi="Arial" w:cs="Arial"/>
                <w:b/>
                <w:sz w:val="18"/>
                <w:szCs w:val="18"/>
                <w:lang w:val="nb-NO"/>
              </w:rPr>
            </w:pPr>
            <w:r w:rsidRPr="00D24E8F">
              <w:rPr>
                <w:rFonts w:ascii="Arial" w:hAnsi="Arial" w:cs="Arial"/>
                <w:sz w:val="18"/>
                <w:szCs w:val="18"/>
              </w:rPr>
              <w:t>1</w:t>
            </w:r>
          </w:p>
        </w:tc>
        <w:tc>
          <w:tcPr>
            <w:tcW w:w="1235" w:type="dxa"/>
          </w:tcPr>
          <w:p w:rsidRPr="00D24E8F" w:rsidR="009A16EA" w:rsidP="001606E4" w:rsidRDefault="009A16EA" w14:paraId="339E591B" w14:textId="77777777">
            <w:pPr>
              <w:pStyle w:val="Teknisk4"/>
              <w:tabs>
                <w:tab w:val="clear" w:pos="-720"/>
              </w:tabs>
              <w:suppressAutoHyphens w:val="0"/>
              <w:rPr>
                <w:rFonts w:ascii="Arial" w:hAnsi="Arial" w:cs="Arial"/>
                <w:b/>
                <w:sz w:val="18"/>
                <w:szCs w:val="18"/>
                <w:lang w:val="nb-NO"/>
              </w:rPr>
            </w:pPr>
            <w:r w:rsidRPr="00D24E8F">
              <w:rPr>
                <w:rFonts w:ascii="Arial" w:hAnsi="Arial" w:cs="Arial"/>
                <w:sz w:val="18"/>
                <w:szCs w:val="18"/>
              </w:rPr>
              <w:t>2</w:t>
            </w:r>
          </w:p>
        </w:tc>
        <w:tc>
          <w:tcPr>
            <w:tcW w:w="1236" w:type="dxa"/>
          </w:tcPr>
          <w:p w:rsidRPr="00D24E8F" w:rsidR="009A16EA" w:rsidP="001606E4" w:rsidRDefault="009A16EA" w14:paraId="5CCD1EFF" w14:textId="77777777">
            <w:pPr>
              <w:pStyle w:val="Teknisk4"/>
              <w:tabs>
                <w:tab w:val="clear" w:pos="-720"/>
              </w:tabs>
              <w:suppressAutoHyphens w:val="0"/>
              <w:rPr>
                <w:rFonts w:ascii="Arial" w:hAnsi="Arial" w:cs="Arial"/>
                <w:b/>
                <w:sz w:val="18"/>
                <w:szCs w:val="18"/>
                <w:lang w:val="nb-NO"/>
              </w:rPr>
            </w:pPr>
            <w:r w:rsidRPr="00D24E8F">
              <w:rPr>
                <w:rFonts w:ascii="Arial" w:hAnsi="Arial" w:cs="Arial"/>
                <w:sz w:val="18"/>
                <w:szCs w:val="18"/>
              </w:rPr>
              <w:t>3</w:t>
            </w:r>
          </w:p>
        </w:tc>
        <w:tc>
          <w:tcPr>
            <w:tcW w:w="1236" w:type="dxa"/>
          </w:tcPr>
          <w:p w:rsidRPr="00D24E8F" w:rsidR="009A16EA" w:rsidP="001606E4" w:rsidRDefault="009A16EA" w14:paraId="442B13B3" w14:textId="77777777">
            <w:pPr>
              <w:pStyle w:val="Teknisk4"/>
              <w:tabs>
                <w:tab w:val="clear" w:pos="-720"/>
              </w:tabs>
              <w:suppressAutoHyphens w:val="0"/>
              <w:rPr>
                <w:rFonts w:ascii="Arial" w:hAnsi="Arial" w:cs="Arial"/>
                <w:b/>
                <w:sz w:val="18"/>
                <w:szCs w:val="18"/>
                <w:lang w:val="nb-NO"/>
              </w:rPr>
            </w:pPr>
            <w:r w:rsidRPr="00D24E8F">
              <w:rPr>
                <w:rFonts w:ascii="Arial" w:hAnsi="Arial" w:cs="Arial"/>
                <w:sz w:val="18"/>
                <w:szCs w:val="18"/>
              </w:rPr>
              <w:t>4</w:t>
            </w:r>
          </w:p>
        </w:tc>
        <w:tc>
          <w:tcPr>
            <w:tcW w:w="1241" w:type="dxa"/>
          </w:tcPr>
          <w:p w:rsidRPr="00D24E8F" w:rsidR="009A16EA" w:rsidP="001606E4" w:rsidRDefault="009A16EA" w14:paraId="439F858E" w14:textId="77777777">
            <w:pPr>
              <w:pStyle w:val="Teknisk4"/>
              <w:tabs>
                <w:tab w:val="clear" w:pos="-720"/>
              </w:tabs>
              <w:suppressAutoHyphens w:val="0"/>
              <w:rPr>
                <w:rFonts w:ascii="Arial" w:hAnsi="Arial" w:cs="Arial"/>
                <w:b/>
                <w:sz w:val="18"/>
                <w:szCs w:val="18"/>
                <w:lang w:val="nb-NO"/>
              </w:rPr>
            </w:pPr>
            <w:r w:rsidRPr="00D24E8F">
              <w:rPr>
                <w:rFonts w:ascii="Arial" w:hAnsi="Arial" w:cs="Arial"/>
                <w:sz w:val="18"/>
                <w:szCs w:val="18"/>
              </w:rPr>
              <w:t>5</w:t>
            </w:r>
          </w:p>
        </w:tc>
      </w:tr>
      <w:tr w:rsidRPr="00D24E8F" w:rsidR="009A16EA" w:rsidTr="009A16EA" w14:paraId="0F643F28" w14:textId="77777777">
        <w:tc>
          <w:tcPr>
            <w:tcW w:w="1638" w:type="dxa"/>
          </w:tcPr>
          <w:p w:rsidR="00F76B68" w:rsidP="001606E4" w:rsidRDefault="009A16EA" w14:paraId="592296D2" w14:textId="77777777">
            <w:pPr>
              <w:pStyle w:val="Teknisk4"/>
              <w:tabs>
                <w:tab w:val="clear" w:pos="-720"/>
              </w:tabs>
              <w:suppressAutoHyphens w:val="0"/>
              <w:rPr>
                <w:rFonts w:ascii="Arial" w:hAnsi="Arial" w:cs="Arial"/>
                <w:b w:val="0"/>
                <w:bCs/>
                <w:sz w:val="18"/>
                <w:szCs w:val="18"/>
              </w:rPr>
            </w:pPr>
            <w:proofErr w:type="spellStart"/>
            <w:r w:rsidRPr="00D24E8F">
              <w:rPr>
                <w:rFonts w:ascii="Arial" w:hAnsi="Arial" w:cs="Arial"/>
                <w:b w:val="0"/>
                <w:bCs/>
                <w:sz w:val="18"/>
                <w:szCs w:val="18"/>
              </w:rPr>
              <w:t>Glassfiber</w:t>
            </w:r>
            <w:proofErr w:type="spellEnd"/>
            <w:r w:rsidR="00E05DB8">
              <w:rPr>
                <w:rFonts w:ascii="Arial" w:hAnsi="Arial" w:cs="Arial"/>
                <w:b w:val="0"/>
                <w:bCs/>
                <w:sz w:val="18"/>
                <w:szCs w:val="18"/>
              </w:rPr>
              <w:t>-</w:t>
            </w:r>
          </w:p>
          <w:p w:rsidRPr="00D24E8F" w:rsidR="009A16EA" w:rsidP="001606E4" w:rsidRDefault="00F76B68" w14:paraId="25DAB836" w14:textId="3758BE32">
            <w:pPr>
              <w:pStyle w:val="Teknisk4"/>
              <w:tabs>
                <w:tab w:val="clear" w:pos="-720"/>
              </w:tabs>
              <w:suppressAutoHyphens w:val="0"/>
              <w:rPr>
                <w:rFonts w:ascii="Arial" w:hAnsi="Arial" w:cs="Arial"/>
                <w:b w:val="0"/>
                <w:bCs/>
                <w:sz w:val="18"/>
                <w:szCs w:val="18"/>
                <w:lang w:val="nb-NO"/>
              </w:rPr>
            </w:pPr>
            <w:proofErr w:type="spellStart"/>
            <w:r>
              <w:rPr>
                <w:rFonts w:ascii="Arial" w:hAnsi="Arial" w:cs="Arial"/>
                <w:b w:val="0"/>
                <w:bCs/>
                <w:sz w:val="18"/>
                <w:szCs w:val="18"/>
              </w:rPr>
              <w:t>a</w:t>
            </w:r>
            <w:r w:rsidRPr="00D24E8F" w:rsidR="009A16EA">
              <w:rPr>
                <w:rFonts w:ascii="Arial" w:hAnsi="Arial" w:cs="Arial"/>
                <w:b w:val="0"/>
                <w:bCs/>
                <w:sz w:val="18"/>
                <w:szCs w:val="18"/>
              </w:rPr>
              <w:t>rbeid</w:t>
            </w:r>
            <w:proofErr w:type="spellEnd"/>
            <w:r>
              <w:rPr>
                <w:rFonts w:ascii="Arial" w:hAnsi="Arial" w:cs="Arial"/>
                <w:b w:val="0"/>
                <w:bCs/>
                <w:sz w:val="18"/>
                <w:szCs w:val="18"/>
              </w:rPr>
              <w:t>*</w:t>
            </w:r>
          </w:p>
        </w:tc>
        <w:tc>
          <w:tcPr>
            <w:tcW w:w="1235" w:type="dxa"/>
          </w:tcPr>
          <w:p w:rsidRPr="00D24E8F" w:rsidR="009A16EA" w:rsidP="001606E4" w:rsidRDefault="009A16EA" w14:paraId="52D9A976" w14:textId="54BF3D1D">
            <w:pPr>
              <w:pStyle w:val="Teknisk4"/>
              <w:tabs>
                <w:tab w:val="clear" w:pos="-720"/>
              </w:tabs>
              <w:suppressAutoHyphens w:val="0"/>
              <w:rPr>
                <w:rFonts w:ascii="Arial" w:hAnsi="Arial" w:cs="Arial"/>
                <w:b w:val="0"/>
                <w:bCs/>
                <w:sz w:val="18"/>
                <w:szCs w:val="18"/>
                <w:lang w:val="nb-NO"/>
              </w:rPr>
            </w:pPr>
          </w:p>
        </w:tc>
        <w:tc>
          <w:tcPr>
            <w:tcW w:w="1235" w:type="dxa"/>
          </w:tcPr>
          <w:p w:rsidRPr="00D24E8F" w:rsidR="009A16EA" w:rsidP="001606E4" w:rsidRDefault="009A16EA" w14:paraId="0346F667" w14:textId="30B2258F">
            <w:pPr>
              <w:pStyle w:val="Teknisk4"/>
              <w:tabs>
                <w:tab w:val="clear" w:pos="-720"/>
              </w:tabs>
              <w:suppressAutoHyphens w:val="0"/>
              <w:rPr>
                <w:rFonts w:ascii="Arial" w:hAnsi="Arial" w:cs="Arial"/>
                <w:b w:val="0"/>
                <w:bCs/>
                <w:sz w:val="18"/>
                <w:szCs w:val="18"/>
                <w:lang w:val="nb-NO"/>
              </w:rPr>
            </w:pPr>
          </w:p>
        </w:tc>
        <w:tc>
          <w:tcPr>
            <w:tcW w:w="1236" w:type="dxa"/>
          </w:tcPr>
          <w:p w:rsidRPr="00D24E8F" w:rsidR="009A16EA" w:rsidP="001606E4" w:rsidRDefault="009A16EA" w14:paraId="54677B6C" w14:textId="0DA6D828">
            <w:pPr>
              <w:pStyle w:val="Teknisk4"/>
              <w:tabs>
                <w:tab w:val="clear" w:pos="-720"/>
              </w:tabs>
              <w:suppressAutoHyphens w:val="0"/>
              <w:rPr>
                <w:rFonts w:ascii="Arial" w:hAnsi="Arial" w:cs="Arial"/>
                <w:b w:val="0"/>
                <w:bCs/>
                <w:sz w:val="18"/>
                <w:szCs w:val="18"/>
                <w:lang w:val="nb-NO"/>
              </w:rPr>
            </w:pPr>
          </w:p>
        </w:tc>
        <w:tc>
          <w:tcPr>
            <w:tcW w:w="1236" w:type="dxa"/>
          </w:tcPr>
          <w:p w:rsidRPr="00D24E8F" w:rsidR="009A16EA" w:rsidP="001606E4" w:rsidRDefault="009A16EA" w14:paraId="20F6CC4F" w14:textId="2E25D4B2">
            <w:pPr>
              <w:pStyle w:val="Teknisk4"/>
              <w:tabs>
                <w:tab w:val="clear" w:pos="-720"/>
              </w:tabs>
              <w:suppressAutoHyphens w:val="0"/>
              <w:rPr>
                <w:rFonts w:ascii="Arial" w:hAnsi="Arial" w:cs="Arial"/>
                <w:b w:val="0"/>
                <w:bCs/>
                <w:sz w:val="18"/>
                <w:szCs w:val="18"/>
                <w:lang w:val="nb-NO"/>
              </w:rPr>
            </w:pPr>
          </w:p>
        </w:tc>
        <w:tc>
          <w:tcPr>
            <w:tcW w:w="1241" w:type="dxa"/>
          </w:tcPr>
          <w:p w:rsidRPr="00D24E8F" w:rsidR="009A16EA" w:rsidP="001606E4" w:rsidRDefault="009A16EA" w14:paraId="3708B6A9" w14:textId="11DE065D">
            <w:pPr>
              <w:pStyle w:val="Teknisk4"/>
              <w:tabs>
                <w:tab w:val="clear" w:pos="-720"/>
              </w:tabs>
              <w:suppressAutoHyphens w:val="0"/>
              <w:rPr>
                <w:rFonts w:ascii="Arial" w:hAnsi="Arial" w:cs="Arial"/>
                <w:b w:val="0"/>
                <w:bCs/>
                <w:sz w:val="18"/>
                <w:szCs w:val="18"/>
                <w:lang w:val="nb-NO"/>
              </w:rPr>
            </w:pPr>
          </w:p>
        </w:tc>
      </w:tr>
      <w:tr w:rsidRPr="00D24E8F" w:rsidR="009A16EA" w:rsidTr="009A16EA" w14:paraId="2AC4A7CC" w14:textId="77777777">
        <w:tc>
          <w:tcPr>
            <w:tcW w:w="1638" w:type="dxa"/>
          </w:tcPr>
          <w:p w:rsidRPr="00D24E8F" w:rsidR="009A16EA" w:rsidP="001606E4" w:rsidRDefault="009A16EA" w14:paraId="13D78F17" w14:textId="77777777">
            <w:pPr>
              <w:pStyle w:val="Teknisk4"/>
              <w:tabs>
                <w:tab w:val="clear" w:pos="-720"/>
              </w:tabs>
              <w:suppressAutoHyphens w:val="0"/>
              <w:rPr>
                <w:rFonts w:ascii="Arial" w:hAnsi="Arial" w:cs="Arial"/>
                <w:b w:val="0"/>
                <w:bCs/>
                <w:sz w:val="18"/>
                <w:szCs w:val="18"/>
                <w:lang w:val="nb-NO"/>
              </w:rPr>
            </w:pPr>
            <w:proofErr w:type="spellStart"/>
            <w:r w:rsidRPr="00D24E8F">
              <w:rPr>
                <w:rFonts w:ascii="Arial" w:hAnsi="Arial" w:cs="Arial"/>
                <w:b w:val="0"/>
                <w:bCs/>
                <w:sz w:val="18"/>
                <w:szCs w:val="18"/>
              </w:rPr>
              <w:t>Lakkering</w:t>
            </w:r>
            <w:proofErr w:type="spellEnd"/>
            <w:r w:rsidRPr="00D24E8F">
              <w:rPr>
                <w:rFonts w:ascii="Arial" w:hAnsi="Arial" w:cs="Arial"/>
                <w:b w:val="0"/>
                <w:bCs/>
                <w:sz w:val="18"/>
                <w:szCs w:val="18"/>
              </w:rPr>
              <w:t xml:space="preserve"> 3 </w:t>
            </w:r>
            <w:proofErr w:type="spellStart"/>
            <w:r w:rsidRPr="00D24E8F">
              <w:rPr>
                <w:rFonts w:ascii="Arial" w:hAnsi="Arial" w:cs="Arial"/>
                <w:b w:val="0"/>
                <w:bCs/>
                <w:sz w:val="18"/>
                <w:szCs w:val="18"/>
              </w:rPr>
              <w:t>farger</w:t>
            </w:r>
            <w:proofErr w:type="spellEnd"/>
          </w:p>
        </w:tc>
        <w:tc>
          <w:tcPr>
            <w:tcW w:w="1235" w:type="dxa"/>
          </w:tcPr>
          <w:p w:rsidRPr="00D24E8F" w:rsidR="009A16EA" w:rsidP="001606E4" w:rsidRDefault="009A16EA" w14:paraId="4F99299D" w14:textId="57648158">
            <w:pPr>
              <w:pStyle w:val="Teknisk4"/>
              <w:tabs>
                <w:tab w:val="clear" w:pos="-720"/>
              </w:tabs>
              <w:suppressAutoHyphens w:val="0"/>
              <w:rPr>
                <w:rFonts w:ascii="Arial" w:hAnsi="Arial" w:cs="Arial"/>
                <w:b w:val="0"/>
                <w:bCs/>
                <w:sz w:val="18"/>
                <w:szCs w:val="18"/>
                <w:lang w:val="nb-NO"/>
              </w:rPr>
            </w:pPr>
          </w:p>
        </w:tc>
        <w:tc>
          <w:tcPr>
            <w:tcW w:w="1235" w:type="dxa"/>
          </w:tcPr>
          <w:p w:rsidRPr="00D24E8F" w:rsidR="009A16EA" w:rsidP="001606E4" w:rsidRDefault="009A16EA" w14:paraId="41DE5815" w14:textId="3D579C8A">
            <w:pPr>
              <w:pStyle w:val="Teknisk4"/>
              <w:tabs>
                <w:tab w:val="clear" w:pos="-720"/>
              </w:tabs>
              <w:suppressAutoHyphens w:val="0"/>
              <w:rPr>
                <w:rFonts w:ascii="Arial" w:hAnsi="Arial" w:cs="Arial"/>
                <w:b w:val="0"/>
                <w:bCs/>
                <w:sz w:val="18"/>
                <w:szCs w:val="18"/>
                <w:lang w:val="nb-NO"/>
              </w:rPr>
            </w:pPr>
          </w:p>
        </w:tc>
        <w:tc>
          <w:tcPr>
            <w:tcW w:w="1236" w:type="dxa"/>
          </w:tcPr>
          <w:p w:rsidRPr="00D24E8F" w:rsidR="009A16EA" w:rsidP="001606E4" w:rsidRDefault="009A16EA" w14:paraId="09E5F4A0" w14:textId="3B917C90">
            <w:pPr>
              <w:pStyle w:val="Teknisk4"/>
              <w:tabs>
                <w:tab w:val="clear" w:pos="-720"/>
              </w:tabs>
              <w:suppressAutoHyphens w:val="0"/>
              <w:rPr>
                <w:rFonts w:ascii="Arial" w:hAnsi="Arial" w:cs="Arial"/>
                <w:b w:val="0"/>
                <w:bCs/>
                <w:sz w:val="18"/>
                <w:szCs w:val="18"/>
                <w:lang w:val="nb-NO"/>
              </w:rPr>
            </w:pPr>
          </w:p>
        </w:tc>
        <w:tc>
          <w:tcPr>
            <w:tcW w:w="1236" w:type="dxa"/>
          </w:tcPr>
          <w:p w:rsidRPr="00D24E8F" w:rsidR="009A16EA" w:rsidP="001606E4" w:rsidRDefault="009A16EA" w14:paraId="55E64D2E" w14:textId="7C5D8B19">
            <w:pPr>
              <w:pStyle w:val="Teknisk4"/>
              <w:tabs>
                <w:tab w:val="clear" w:pos="-720"/>
              </w:tabs>
              <w:suppressAutoHyphens w:val="0"/>
              <w:rPr>
                <w:rFonts w:ascii="Arial" w:hAnsi="Arial" w:cs="Arial"/>
                <w:b w:val="0"/>
                <w:bCs/>
                <w:sz w:val="18"/>
                <w:szCs w:val="18"/>
                <w:lang w:val="nb-NO"/>
              </w:rPr>
            </w:pPr>
          </w:p>
        </w:tc>
        <w:tc>
          <w:tcPr>
            <w:tcW w:w="1241" w:type="dxa"/>
          </w:tcPr>
          <w:p w:rsidRPr="00D24E8F" w:rsidR="009A16EA" w:rsidP="001606E4" w:rsidRDefault="009A16EA" w14:paraId="7F2BBA3E" w14:textId="47985F6C">
            <w:pPr>
              <w:pStyle w:val="Teknisk4"/>
              <w:tabs>
                <w:tab w:val="clear" w:pos="-720"/>
              </w:tabs>
              <w:suppressAutoHyphens w:val="0"/>
              <w:rPr>
                <w:rFonts w:ascii="Arial" w:hAnsi="Arial" w:cs="Arial"/>
                <w:b w:val="0"/>
                <w:bCs/>
                <w:sz w:val="18"/>
                <w:szCs w:val="18"/>
                <w:lang w:val="nb-NO"/>
              </w:rPr>
            </w:pPr>
          </w:p>
        </w:tc>
      </w:tr>
      <w:tr w:rsidRPr="00D24E8F" w:rsidR="009A16EA" w:rsidTr="009A16EA" w14:paraId="02C30AB1" w14:textId="77777777">
        <w:tc>
          <w:tcPr>
            <w:tcW w:w="1638" w:type="dxa"/>
          </w:tcPr>
          <w:p w:rsidRPr="00D24E8F" w:rsidR="009A16EA" w:rsidP="001606E4" w:rsidRDefault="009A16EA" w14:paraId="55660065" w14:textId="5D195B11">
            <w:pPr>
              <w:pStyle w:val="Teknisk4"/>
              <w:tabs>
                <w:tab w:val="clear" w:pos="-720"/>
              </w:tabs>
              <w:suppressAutoHyphens w:val="0"/>
              <w:rPr>
                <w:rFonts w:ascii="Arial" w:hAnsi="Arial" w:cs="Arial"/>
                <w:b w:val="0"/>
                <w:bCs/>
                <w:sz w:val="18"/>
                <w:szCs w:val="18"/>
                <w:lang w:val="nb-NO"/>
              </w:rPr>
            </w:pPr>
            <w:proofErr w:type="spellStart"/>
            <w:r w:rsidRPr="00D24E8F">
              <w:rPr>
                <w:rFonts w:ascii="Arial" w:hAnsi="Arial" w:cs="Arial"/>
                <w:b w:val="0"/>
                <w:bCs/>
                <w:sz w:val="18"/>
                <w:szCs w:val="18"/>
              </w:rPr>
              <w:t>Ledetid</w:t>
            </w:r>
            <w:proofErr w:type="spellEnd"/>
            <w:r w:rsidRPr="00D24E8F">
              <w:rPr>
                <w:rFonts w:ascii="Arial" w:hAnsi="Arial" w:cs="Arial"/>
                <w:b w:val="0"/>
                <w:bCs/>
                <w:sz w:val="18"/>
                <w:szCs w:val="18"/>
              </w:rPr>
              <w:t>*</w:t>
            </w:r>
            <w:r w:rsidR="00F76B68">
              <w:rPr>
                <w:rFonts w:ascii="Arial" w:hAnsi="Arial" w:cs="Arial"/>
                <w:b w:val="0"/>
                <w:bCs/>
                <w:sz w:val="18"/>
                <w:szCs w:val="18"/>
              </w:rPr>
              <w:t>*</w:t>
            </w:r>
          </w:p>
        </w:tc>
        <w:tc>
          <w:tcPr>
            <w:tcW w:w="1235" w:type="dxa"/>
          </w:tcPr>
          <w:p w:rsidRPr="00D24E8F" w:rsidR="009A16EA" w:rsidP="001606E4" w:rsidRDefault="009A16EA" w14:paraId="452A00E0" w14:textId="5E37B931">
            <w:pPr>
              <w:pStyle w:val="Teknisk4"/>
              <w:tabs>
                <w:tab w:val="clear" w:pos="-720"/>
              </w:tabs>
              <w:suppressAutoHyphens w:val="0"/>
              <w:rPr>
                <w:rFonts w:ascii="Arial" w:hAnsi="Arial" w:cs="Arial"/>
                <w:b w:val="0"/>
                <w:bCs/>
                <w:sz w:val="18"/>
                <w:szCs w:val="18"/>
                <w:lang w:val="nb-NO"/>
              </w:rPr>
            </w:pPr>
          </w:p>
        </w:tc>
        <w:tc>
          <w:tcPr>
            <w:tcW w:w="1235" w:type="dxa"/>
          </w:tcPr>
          <w:p w:rsidRPr="00D24E8F" w:rsidR="009A16EA" w:rsidP="001606E4" w:rsidRDefault="009A16EA" w14:paraId="77707793" w14:textId="651D3FCF">
            <w:pPr>
              <w:pStyle w:val="Teknisk4"/>
              <w:tabs>
                <w:tab w:val="clear" w:pos="-720"/>
              </w:tabs>
              <w:suppressAutoHyphens w:val="0"/>
              <w:rPr>
                <w:rFonts w:ascii="Arial" w:hAnsi="Arial" w:cs="Arial"/>
                <w:b w:val="0"/>
                <w:bCs/>
                <w:sz w:val="18"/>
                <w:szCs w:val="18"/>
                <w:lang w:val="nb-NO"/>
              </w:rPr>
            </w:pPr>
          </w:p>
        </w:tc>
        <w:tc>
          <w:tcPr>
            <w:tcW w:w="1236" w:type="dxa"/>
          </w:tcPr>
          <w:p w:rsidRPr="00D24E8F" w:rsidR="009A16EA" w:rsidP="001606E4" w:rsidRDefault="009A16EA" w14:paraId="30A83951" w14:textId="143C0926">
            <w:pPr>
              <w:pStyle w:val="Teknisk4"/>
              <w:tabs>
                <w:tab w:val="clear" w:pos="-720"/>
              </w:tabs>
              <w:suppressAutoHyphens w:val="0"/>
              <w:rPr>
                <w:rFonts w:ascii="Arial" w:hAnsi="Arial" w:cs="Arial"/>
                <w:b w:val="0"/>
                <w:bCs/>
                <w:sz w:val="18"/>
                <w:szCs w:val="18"/>
                <w:lang w:val="nb-NO"/>
              </w:rPr>
            </w:pPr>
          </w:p>
        </w:tc>
        <w:tc>
          <w:tcPr>
            <w:tcW w:w="1236" w:type="dxa"/>
          </w:tcPr>
          <w:p w:rsidRPr="00D24E8F" w:rsidR="009A16EA" w:rsidP="001606E4" w:rsidRDefault="009A16EA" w14:paraId="40AB9618" w14:textId="2BAE4781">
            <w:pPr>
              <w:pStyle w:val="Teknisk4"/>
              <w:tabs>
                <w:tab w:val="clear" w:pos="-720"/>
              </w:tabs>
              <w:suppressAutoHyphens w:val="0"/>
              <w:rPr>
                <w:rFonts w:ascii="Arial" w:hAnsi="Arial" w:cs="Arial"/>
                <w:b w:val="0"/>
                <w:bCs/>
                <w:sz w:val="18"/>
                <w:szCs w:val="18"/>
                <w:lang w:val="nb-NO"/>
              </w:rPr>
            </w:pPr>
          </w:p>
        </w:tc>
        <w:tc>
          <w:tcPr>
            <w:tcW w:w="1241" w:type="dxa"/>
          </w:tcPr>
          <w:p w:rsidRPr="00D24E8F" w:rsidR="009A16EA" w:rsidP="001606E4" w:rsidRDefault="009A16EA" w14:paraId="11A9DD01" w14:textId="62027B2B">
            <w:pPr>
              <w:pStyle w:val="Teknisk4"/>
              <w:tabs>
                <w:tab w:val="clear" w:pos="-720"/>
              </w:tabs>
              <w:suppressAutoHyphens w:val="0"/>
              <w:rPr>
                <w:rFonts w:ascii="Arial" w:hAnsi="Arial" w:cs="Arial"/>
                <w:b w:val="0"/>
                <w:bCs/>
                <w:sz w:val="18"/>
                <w:szCs w:val="18"/>
                <w:lang w:val="nb-NO"/>
              </w:rPr>
            </w:pPr>
          </w:p>
        </w:tc>
      </w:tr>
      <w:tr w:rsidRPr="00D24E8F" w:rsidR="009A16EA" w:rsidTr="009A16EA" w14:paraId="306C0418" w14:textId="77777777">
        <w:tc>
          <w:tcPr>
            <w:tcW w:w="1638" w:type="dxa"/>
          </w:tcPr>
          <w:p w:rsidRPr="00D24E8F" w:rsidR="009A16EA" w:rsidP="001606E4" w:rsidRDefault="009A16EA" w14:paraId="0F7DE179" w14:textId="77777777">
            <w:pPr>
              <w:pStyle w:val="Teknisk4"/>
              <w:tabs>
                <w:tab w:val="clear" w:pos="-720"/>
              </w:tabs>
              <w:suppressAutoHyphens w:val="0"/>
              <w:rPr>
                <w:rFonts w:ascii="Arial" w:hAnsi="Arial" w:cs="Arial"/>
                <w:b w:val="0"/>
                <w:bCs/>
                <w:sz w:val="18"/>
                <w:szCs w:val="18"/>
                <w:lang w:val="nb-NO"/>
              </w:rPr>
            </w:pPr>
            <w:r w:rsidRPr="00D24E8F">
              <w:rPr>
                <w:rFonts w:ascii="Arial" w:hAnsi="Arial" w:cs="Arial"/>
                <w:b w:val="0"/>
                <w:bCs/>
                <w:sz w:val="18"/>
                <w:szCs w:val="18"/>
              </w:rPr>
              <w:t>Pris</w:t>
            </w:r>
          </w:p>
        </w:tc>
        <w:tc>
          <w:tcPr>
            <w:tcW w:w="1235" w:type="dxa"/>
          </w:tcPr>
          <w:p w:rsidRPr="00D24E8F" w:rsidR="009A16EA" w:rsidP="001606E4" w:rsidRDefault="009A16EA" w14:paraId="6B3FA923" w14:textId="63327CF6">
            <w:pPr>
              <w:pStyle w:val="Teknisk4"/>
              <w:tabs>
                <w:tab w:val="clear" w:pos="-720"/>
              </w:tabs>
              <w:suppressAutoHyphens w:val="0"/>
              <w:rPr>
                <w:rFonts w:ascii="Arial" w:hAnsi="Arial" w:cs="Arial"/>
                <w:b w:val="0"/>
                <w:bCs/>
                <w:sz w:val="18"/>
                <w:szCs w:val="18"/>
                <w:lang w:val="nb-NO"/>
              </w:rPr>
            </w:pPr>
          </w:p>
        </w:tc>
        <w:tc>
          <w:tcPr>
            <w:tcW w:w="1235" w:type="dxa"/>
          </w:tcPr>
          <w:p w:rsidRPr="00D24E8F" w:rsidR="009A16EA" w:rsidP="001606E4" w:rsidRDefault="009A16EA" w14:paraId="04488DD1" w14:textId="495529D4">
            <w:pPr>
              <w:pStyle w:val="Teknisk4"/>
              <w:tabs>
                <w:tab w:val="clear" w:pos="-720"/>
              </w:tabs>
              <w:suppressAutoHyphens w:val="0"/>
              <w:rPr>
                <w:rFonts w:ascii="Arial" w:hAnsi="Arial" w:cs="Arial"/>
                <w:b w:val="0"/>
                <w:bCs/>
                <w:sz w:val="18"/>
                <w:szCs w:val="18"/>
                <w:lang w:val="nb-NO"/>
              </w:rPr>
            </w:pPr>
          </w:p>
        </w:tc>
        <w:tc>
          <w:tcPr>
            <w:tcW w:w="1236" w:type="dxa"/>
          </w:tcPr>
          <w:p w:rsidRPr="00D24E8F" w:rsidR="009A16EA" w:rsidP="001606E4" w:rsidRDefault="009A16EA" w14:paraId="6E754631" w14:textId="6267F5FF">
            <w:pPr>
              <w:pStyle w:val="Teknisk4"/>
              <w:tabs>
                <w:tab w:val="clear" w:pos="-720"/>
              </w:tabs>
              <w:suppressAutoHyphens w:val="0"/>
              <w:rPr>
                <w:rFonts w:ascii="Arial" w:hAnsi="Arial" w:cs="Arial"/>
                <w:b w:val="0"/>
                <w:bCs/>
                <w:sz w:val="18"/>
                <w:szCs w:val="18"/>
                <w:lang w:val="nb-NO"/>
              </w:rPr>
            </w:pPr>
          </w:p>
        </w:tc>
        <w:tc>
          <w:tcPr>
            <w:tcW w:w="1236" w:type="dxa"/>
          </w:tcPr>
          <w:p w:rsidRPr="00D24E8F" w:rsidR="009A16EA" w:rsidP="001606E4" w:rsidRDefault="009A16EA" w14:paraId="2412B9A4" w14:textId="45C2EF6D">
            <w:pPr>
              <w:pStyle w:val="Teknisk4"/>
              <w:tabs>
                <w:tab w:val="clear" w:pos="-720"/>
              </w:tabs>
              <w:suppressAutoHyphens w:val="0"/>
              <w:rPr>
                <w:rFonts w:ascii="Arial" w:hAnsi="Arial" w:cs="Arial"/>
                <w:b w:val="0"/>
                <w:bCs/>
                <w:sz w:val="18"/>
                <w:szCs w:val="18"/>
                <w:lang w:val="nb-NO"/>
              </w:rPr>
            </w:pPr>
          </w:p>
        </w:tc>
        <w:tc>
          <w:tcPr>
            <w:tcW w:w="1241" w:type="dxa"/>
          </w:tcPr>
          <w:p w:rsidRPr="00D24E8F" w:rsidR="009A16EA" w:rsidP="001606E4" w:rsidRDefault="009A16EA" w14:paraId="7D689B85" w14:textId="77777777">
            <w:pPr>
              <w:pStyle w:val="Teknisk4"/>
              <w:tabs>
                <w:tab w:val="clear" w:pos="-720"/>
              </w:tabs>
              <w:suppressAutoHyphens w:val="0"/>
              <w:rPr>
                <w:rFonts w:ascii="Arial" w:hAnsi="Arial" w:cs="Arial"/>
                <w:b w:val="0"/>
                <w:bCs/>
                <w:sz w:val="18"/>
                <w:szCs w:val="18"/>
                <w:lang w:val="nb-NO"/>
              </w:rPr>
            </w:pPr>
            <w:proofErr w:type="spellStart"/>
            <w:r w:rsidRPr="00D24E8F">
              <w:rPr>
                <w:rFonts w:ascii="Arial" w:hAnsi="Arial" w:cs="Arial"/>
                <w:b w:val="0"/>
                <w:bCs/>
                <w:sz w:val="18"/>
                <w:szCs w:val="18"/>
              </w:rPr>
              <w:t>Prises</w:t>
            </w:r>
            <w:proofErr w:type="spellEnd"/>
            <w:r w:rsidRPr="00D24E8F">
              <w:rPr>
                <w:rFonts w:ascii="Arial" w:hAnsi="Arial" w:cs="Arial"/>
                <w:b w:val="0"/>
                <w:bCs/>
                <w:sz w:val="18"/>
                <w:szCs w:val="18"/>
              </w:rPr>
              <w:t xml:space="preserve"> per </w:t>
            </w:r>
            <w:proofErr w:type="spellStart"/>
            <w:r w:rsidRPr="00D24E8F">
              <w:rPr>
                <w:rFonts w:ascii="Arial" w:hAnsi="Arial" w:cs="Arial"/>
                <w:b w:val="0"/>
                <w:bCs/>
                <w:sz w:val="18"/>
                <w:szCs w:val="18"/>
              </w:rPr>
              <w:t>tilfelle</w:t>
            </w:r>
            <w:proofErr w:type="spellEnd"/>
          </w:p>
        </w:tc>
      </w:tr>
    </w:tbl>
    <w:p w:rsidRPr="00D24E8F" w:rsidR="00D23A23" w:rsidP="003F23CD" w:rsidRDefault="00D23A23" w14:paraId="51E2899B" w14:textId="77777777">
      <w:pPr>
        <w:pStyle w:val="Teknisk4"/>
        <w:tabs>
          <w:tab w:val="clear" w:pos="-720"/>
        </w:tabs>
        <w:suppressAutoHyphens w:val="0"/>
        <w:rPr>
          <w:rFonts w:ascii="Arial" w:hAnsi="Arial" w:cs="Arial"/>
          <w:b w:val="0"/>
          <w:sz w:val="22"/>
          <w:szCs w:val="22"/>
          <w:lang w:val="nb-NO"/>
        </w:rPr>
      </w:pPr>
    </w:p>
    <w:p w:rsidRPr="00D24E8F" w:rsidR="00001424" w:rsidP="005F47D9" w:rsidRDefault="00822566" w14:paraId="2E0B05DF" w14:textId="53EDC7FB">
      <w:pPr>
        <w:pStyle w:val="Heading4"/>
      </w:pPr>
      <w:bookmarkStart w:name="_Toc238800150" w:id="44"/>
      <w:r w:rsidRPr="00D24E8F">
        <w:t>Transport/frakt</w:t>
      </w:r>
      <w:bookmarkEnd w:id="44"/>
    </w:p>
    <w:tbl>
      <w:tblPr>
        <w:tblStyle w:val="TableGrid"/>
        <w:tblW w:w="0" w:type="auto"/>
        <w:tblLook w:val="04A0" w:firstRow="1" w:lastRow="0" w:firstColumn="1" w:lastColumn="0" w:noHBand="0" w:noVBand="1"/>
      </w:tblPr>
      <w:tblGrid>
        <w:gridCol w:w="5382"/>
        <w:gridCol w:w="3680"/>
      </w:tblGrid>
      <w:tr w:rsidRPr="00D24E8F" w:rsidR="00592161" w:rsidTr="00B76877" w14:paraId="7AD38A37" w14:textId="77777777">
        <w:trPr>
          <w:cnfStyle w:val="100000000000" w:firstRow="1" w:lastRow="0" w:firstColumn="0" w:lastColumn="0" w:oddVBand="0" w:evenVBand="0" w:oddHBand="0" w:evenHBand="0" w:firstRowFirstColumn="0" w:firstRowLastColumn="0" w:lastRowFirstColumn="0" w:lastRowLastColumn="0"/>
        </w:trPr>
        <w:tc>
          <w:tcPr>
            <w:tcW w:w="5382" w:type="dxa"/>
          </w:tcPr>
          <w:p w:rsidRPr="00D24E8F" w:rsidR="00592161" w:rsidP="003F23CD" w:rsidRDefault="00592161" w14:paraId="422DF479" w14:textId="3265E276">
            <w:pPr>
              <w:pStyle w:val="Teknisk4"/>
              <w:tabs>
                <w:tab w:val="clear" w:pos="-720"/>
              </w:tabs>
              <w:suppressAutoHyphens w:val="0"/>
              <w:rPr>
                <w:rFonts w:ascii="Arial" w:hAnsi="Arial" w:cs="Arial"/>
                <w:b/>
                <w:sz w:val="22"/>
                <w:szCs w:val="22"/>
                <w:lang w:val="nb-NO"/>
              </w:rPr>
            </w:pPr>
            <w:r w:rsidRPr="00D24E8F">
              <w:rPr>
                <w:rFonts w:ascii="Arial" w:hAnsi="Arial" w:cs="Arial"/>
                <w:sz w:val="22"/>
                <w:szCs w:val="22"/>
                <w:lang w:val="nb-NO"/>
              </w:rPr>
              <w:t>Transport</w:t>
            </w:r>
          </w:p>
        </w:tc>
        <w:tc>
          <w:tcPr>
            <w:tcW w:w="3680" w:type="dxa"/>
          </w:tcPr>
          <w:p w:rsidRPr="00D24E8F" w:rsidR="00592161" w:rsidP="003F23CD" w:rsidRDefault="00592161" w14:paraId="78088B43" w14:textId="30C7861A">
            <w:pPr>
              <w:pStyle w:val="Teknisk4"/>
              <w:tabs>
                <w:tab w:val="clear" w:pos="-720"/>
              </w:tabs>
              <w:suppressAutoHyphens w:val="0"/>
              <w:rPr>
                <w:rFonts w:ascii="Arial" w:hAnsi="Arial" w:cs="Arial"/>
                <w:bCs/>
                <w:sz w:val="22"/>
                <w:szCs w:val="22"/>
                <w:lang w:val="nb-NO"/>
              </w:rPr>
            </w:pPr>
            <w:r w:rsidRPr="00D24E8F">
              <w:rPr>
                <w:rFonts w:ascii="Arial" w:hAnsi="Arial" w:cs="Arial"/>
                <w:bCs/>
                <w:sz w:val="22"/>
                <w:szCs w:val="22"/>
                <w:lang w:val="nb-NO"/>
              </w:rPr>
              <w:t>Pris</w:t>
            </w:r>
            <w:r w:rsidRPr="00D24E8F" w:rsidR="008E0888">
              <w:rPr>
                <w:rFonts w:ascii="Arial" w:hAnsi="Arial" w:cs="Arial"/>
                <w:bCs/>
                <w:sz w:val="22"/>
                <w:szCs w:val="22"/>
                <w:lang w:val="nb-NO"/>
              </w:rPr>
              <w:t>*</w:t>
            </w:r>
            <w:r w:rsidRPr="00D24E8F" w:rsidR="00881EB2">
              <w:rPr>
                <w:rFonts w:ascii="Arial" w:hAnsi="Arial" w:cs="Arial"/>
                <w:bCs/>
                <w:sz w:val="22"/>
                <w:szCs w:val="22"/>
                <w:lang w:val="nb-NO"/>
              </w:rPr>
              <w:t>*</w:t>
            </w:r>
            <w:r w:rsidR="00F76B68">
              <w:rPr>
                <w:rFonts w:ascii="Arial" w:hAnsi="Arial" w:cs="Arial"/>
                <w:bCs/>
                <w:sz w:val="22"/>
                <w:szCs w:val="22"/>
                <w:lang w:val="nb-NO"/>
              </w:rPr>
              <w:t>*</w:t>
            </w:r>
          </w:p>
        </w:tc>
      </w:tr>
      <w:tr w:rsidRPr="00D24E8F" w:rsidR="00592161" w:rsidTr="00B76877" w14:paraId="7F063502" w14:textId="77777777">
        <w:tc>
          <w:tcPr>
            <w:tcW w:w="5382" w:type="dxa"/>
          </w:tcPr>
          <w:p w:rsidRPr="00D24E8F" w:rsidR="00592161" w:rsidP="003F23CD" w:rsidRDefault="00254843" w14:paraId="206A4A02" w14:textId="0A35FDFF">
            <w:pPr>
              <w:pStyle w:val="Teknisk4"/>
              <w:tabs>
                <w:tab w:val="clear" w:pos="-720"/>
              </w:tabs>
              <w:suppressAutoHyphens w:val="0"/>
              <w:rPr>
                <w:rFonts w:ascii="Arial" w:hAnsi="Arial" w:cs="Arial"/>
                <w:b w:val="0"/>
                <w:sz w:val="22"/>
                <w:szCs w:val="22"/>
                <w:lang w:val="nb-NO"/>
              </w:rPr>
            </w:pPr>
            <w:r w:rsidRPr="00D24E8F">
              <w:rPr>
                <w:rFonts w:ascii="Arial" w:hAnsi="Arial" w:cs="Arial"/>
                <w:b w:val="0"/>
                <w:sz w:val="22"/>
                <w:szCs w:val="22"/>
                <w:lang w:val="nb-NO"/>
              </w:rPr>
              <w:t>Grefsen-Leverandørens lokasjon-Grefsen</w:t>
            </w:r>
          </w:p>
        </w:tc>
        <w:tc>
          <w:tcPr>
            <w:tcW w:w="3680" w:type="dxa"/>
          </w:tcPr>
          <w:p w:rsidRPr="00D24E8F" w:rsidR="00592161" w:rsidP="003F23CD" w:rsidRDefault="00592161" w14:paraId="28A5E31A" w14:textId="77777777">
            <w:pPr>
              <w:pStyle w:val="Teknisk4"/>
              <w:tabs>
                <w:tab w:val="clear" w:pos="-720"/>
              </w:tabs>
              <w:suppressAutoHyphens w:val="0"/>
              <w:rPr>
                <w:rFonts w:ascii="Arial" w:hAnsi="Arial" w:cs="Arial"/>
                <w:b w:val="0"/>
                <w:sz w:val="22"/>
                <w:szCs w:val="22"/>
                <w:lang w:val="nb-NO"/>
              </w:rPr>
            </w:pPr>
          </w:p>
        </w:tc>
      </w:tr>
    </w:tbl>
    <w:p w:rsidR="00EA412A" w:rsidP="00DE74DB" w:rsidRDefault="00EA412A" w14:paraId="77A23D6E" w14:textId="77777777">
      <w:pPr>
        <w:pStyle w:val="Teknisk4"/>
        <w:tabs>
          <w:tab w:val="clear" w:pos="-720"/>
        </w:tabs>
        <w:suppressAutoHyphens w:val="0"/>
        <w:ind w:left="705" w:hanging="705"/>
        <w:rPr>
          <w:rFonts w:ascii="Arial" w:hAnsi="Arial" w:cs="Arial"/>
          <w:b w:val="0"/>
          <w:sz w:val="20"/>
          <w:lang w:val="nb-NO"/>
        </w:rPr>
      </w:pPr>
    </w:p>
    <w:p w:rsidR="00EA412A" w:rsidRDefault="00EA412A" w14:paraId="1A848364" w14:textId="77777777">
      <w:pPr>
        <w:spacing w:after="160"/>
        <w:rPr>
          <w:rFonts w:eastAsia="Times New Roman" w:cs="Arial"/>
          <w:sz w:val="20"/>
          <w:szCs w:val="20"/>
          <w:lang w:eastAsia="nb-NO"/>
        </w:rPr>
      </w:pPr>
      <w:r>
        <w:rPr>
          <w:rFonts w:cs="Arial"/>
          <w:b/>
          <w:sz w:val="20"/>
        </w:rPr>
        <w:br w:type="page"/>
      </w:r>
    </w:p>
    <w:p w:rsidRPr="000552F2" w:rsidR="000552F2" w:rsidP="000552F2" w:rsidRDefault="000552F2" w14:paraId="3CBAFBD5" w14:textId="4453676F">
      <w:pPr>
        <w:pStyle w:val="Heading4"/>
      </w:pPr>
      <w:bookmarkStart w:name="_Toc238800151" w:id="45"/>
      <w:r>
        <w:t>Skadegrader</w:t>
      </w:r>
      <w:r w:rsidR="00327D5E">
        <w:t xml:space="preserve"> - definisjon</w:t>
      </w:r>
      <w:bookmarkEnd w:id="45"/>
    </w:p>
    <w:tbl>
      <w:tblPr>
        <w:tblStyle w:val="TableGrid"/>
        <w:tblW w:w="0" w:type="auto"/>
        <w:tblLook w:val="04A0" w:firstRow="1" w:lastRow="0" w:firstColumn="1" w:lastColumn="0" w:noHBand="0" w:noVBand="1"/>
      </w:tblPr>
      <w:tblGrid>
        <w:gridCol w:w="9062"/>
      </w:tblGrid>
      <w:tr w:rsidRPr="00385B34" w:rsidR="000552F2" w:rsidTr="000552F2" w14:paraId="17F2CF4F" w14:textId="77777777">
        <w:trPr>
          <w:cnfStyle w:val="100000000000" w:firstRow="1" w:lastRow="0" w:firstColumn="0" w:lastColumn="0" w:oddVBand="0" w:evenVBand="0" w:oddHBand="0" w:evenHBand="0" w:firstRowFirstColumn="0" w:firstRowLastColumn="0" w:lastRowFirstColumn="0" w:lastRowLastColumn="0"/>
        </w:trPr>
        <w:tc>
          <w:tcPr>
            <w:tcW w:w="9062" w:type="dxa"/>
          </w:tcPr>
          <w:p w:rsidRPr="000552F2" w:rsidR="000552F2" w:rsidP="003A49A3" w:rsidRDefault="000552F2" w14:paraId="08289543" w14:textId="77777777">
            <w:pPr>
              <w:pStyle w:val="Teknisk4"/>
              <w:tabs>
                <w:tab w:val="clear" w:pos="-720"/>
              </w:tabs>
              <w:suppressAutoHyphens w:val="0"/>
              <w:rPr>
                <w:rFonts w:ascii="Arial" w:hAnsi="Arial" w:cs="Arial"/>
                <w:sz w:val="22"/>
                <w:szCs w:val="22"/>
                <w:lang w:val="nb-NO"/>
              </w:rPr>
            </w:pPr>
            <w:r w:rsidRPr="000552F2">
              <w:rPr>
                <w:rFonts w:ascii="Arial" w:hAnsi="Arial" w:cs="Arial"/>
                <w:sz w:val="22"/>
                <w:szCs w:val="22"/>
                <w:lang w:val="nb-NO"/>
              </w:rPr>
              <w:t>Skadegrader ****</w:t>
            </w:r>
          </w:p>
        </w:tc>
      </w:tr>
      <w:tr w:rsidRPr="00385B34" w:rsidR="000552F2" w:rsidTr="000552F2" w14:paraId="1A052C9B" w14:textId="77777777">
        <w:tc>
          <w:tcPr>
            <w:tcW w:w="9062" w:type="dxa"/>
          </w:tcPr>
          <w:p w:rsidRPr="00385B34" w:rsidR="000552F2" w:rsidP="003A49A3" w:rsidRDefault="000552F2" w14:paraId="5907C45E" w14:textId="77777777">
            <w:pPr>
              <w:pStyle w:val="Teknisk4"/>
              <w:numPr>
                <w:ilvl w:val="0"/>
                <w:numId w:val="27"/>
              </w:numPr>
              <w:tabs>
                <w:tab w:val="clear" w:pos="-720"/>
              </w:tabs>
              <w:suppressAutoHyphens w:val="0"/>
              <w:rPr>
                <w:rFonts w:ascii="Arial" w:hAnsi="Arial" w:cs="Arial"/>
                <w:b w:val="0"/>
                <w:sz w:val="22"/>
                <w:szCs w:val="22"/>
                <w:lang w:val="nb-NO"/>
              </w:rPr>
            </w:pPr>
            <w:r w:rsidRPr="00385B34">
              <w:rPr>
                <w:rFonts w:ascii="Arial" w:hAnsi="Arial" w:cs="Arial"/>
                <w:b w:val="0"/>
                <w:sz w:val="22"/>
                <w:szCs w:val="22"/>
                <w:lang w:val="nb-NO"/>
              </w:rPr>
              <w:t>Kun overflatiske riper. Sjekk av fester.</w:t>
            </w:r>
          </w:p>
        </w:tc>
      </w:tr>
      <w:tr w:rsidRPr="00385B34" w:rsidR="000552F2" w:rsidTr="000552F2" w14:paraId="63D428F1" w14:textId="77777777">
        <w:tc>
          <w:tcPr>
            <w:tcW w:w="9062" w:type="dxa"/>
          </w:tcPr>
          <w:p w:rsidRPr="00385B34" w:rsidR="000552F2" w:rsidP="003A49A3" w:rsidRDefault="000552F2" w14:paraId="538D03B5" w14:textId="77777777">
            <w:pPr>
              <w:pStyle w:val="Teknisk4"/>
              <w:numPr>
                <w:ilvl w:val="0"/>
                <w:numId w:val="27"/>
              </w:numPr>
              <w:tabs>
                <w:tab w:val="clear" w:pos="-720"/>
              </w:tabs>
              <w:suppressAutoHyphens w:val="0"/>
              <w:rPr>
                <w:rFonts w:ascii="Arial" w:hAnsi="Arial" w:cs="Arial"/>
                <w:b w:val="0"/>
                <w:sz w:val="22"/>
                <w:szCs w:val="22"/>
                <w:lang w:val="nb-NO"/>
              </w:rPr>
            </w:pPr>
            <w:r w:rsidRPr="00385B34">
              <w:rPr>
                <w:rFonts w:ascii="Arial" w:hAnsi="Arial" w:cs="Arial"/>
                <w:b w:val="0"/>
                <w:sz w:val="22"/>
                <w:szCs w:val="22"/>
                <w:lang w:val="nb-NO"/>
              </w:rPr>
              <w:t xml:space="preserve">Dype riper og mistanke om skade på fester. </w:t>
            </w:r>
            <w:r w:rsidRPr="00385B34">
              <w:rPr>
                <w:rFonts w:ascii="Arial" w:hAnsi="Arial" w:cs="Arial"/>
                <w:b w:val="0"/>
                <w:sz w:val="22"/>
                <w:szCs w:val="22"/>
                <w:lang w:val="sv-SE"/>
              </w:rPr>
              <w:t xml:space="preserve">Ingen laminatskade. </w:t>
            </w:r>
            <w:r w:rsidRPr="00385B34">
              <w:rPr>
                <w:rFonts w:ascii="Arial" w:hAnsi="Arial" w:cs="Arial"/>
                <w:b w:val="0"/>
                <w:sz w:val="22"/>
                <w:szCs w:val="22"/>
                <w:lang w:val="nb-NO"/>
              </w:rPr>
              <w:t>Kontroll av deksler og fester.</w:t>
            </w:r>
          </w:p>
        </w:tc>
      </w:tr>
      <w:tr w:rsidRPr="00385B34" w:rsidR="000552F2" w:rsidTr="000552F2" w14:paraId="20623AAF" w14:textId="77777777">
        <w:tc>
          <w:tcPr>
            <w:tcW w:w="9062" w:type="dxa"/>
          </w:tcPr>
          <w:p w:rsidRPr="00385B34" w:rsidR="000552F2" w:rsidP="003A49A3" w:rsidRDefault="000552F2" w14:paraId="5D339EDC" w14:textId="77777777">
            <w:pPr>
              <w:pStyle w:val="Teknisk4"/>
              <w:numPr>
                <w:ilvl w:val="0"/>
                <w:numId w:val="27"/>
              </w:numPr>
              <w:tabs>
                <w:tab w:val="clear" w:pos="-720"/>
              </w:tabs>
              <w:suppressAutoHyphens w:val="0"/>
              <w:rPr>
                <w:rFonts w:ascii="Arial" w:hAnsi="Arial" w:cs="Arial"/>
                <w:b w:val="0"/>
                <w:sz w:val="22"/>
                <w:szCs w:val="22"/>
                <w:lang w:val="nb-NO"/>
              </w:rPr>
            </w:pPr>
            <w:r w:rsidRPr="00385B34">
              <w:rPr>
                <w:rFonts w:ascii="Arial" w:hAnsi="Arial" w:cs="Arial"/>
                <w:b w:val="0"/>
                <w:sz w:val="22"/>
                <w:szCs w:val="22"/>
                <w:lang w:val="nb-NO"/>
              </w:rPr>
              <w:t>Dype riper og skade i laminat og braketter. Legges i form for kontroll av fasong/bue på deksel.</w:t>
            </w:r>
          </w:p>
        </w:tc>
      </w:tr>
      <w:tr w:rsidRPr="00385B34" w:rsidR="000552F2" w:rsidTr="000552F2" w14:paraId="7C546DB6" w14:textId="77777777">
        <w:tc>
          <w:tcPr>
            <w:tcW w:w="9062" w:type="dxa"/>
          </w:tcPr>
          <w:p w:rsidRPr="00385B34" w:rsidR="000552F2" w:rsidP="003A49A3" w:rsidRDefault="000552F2" w14:paraId="73722077" w14:textId="77777777">
            <w:pPr>
              <w:pStyle w:val="Teknisk4"/>
              <w:numPr>
                <w:ilvl w:val="0"/>
                <w:numId w:val="27"/>
              </w:numPr>
              <w:tabs>
                <w:tab w:val="clear" w:pos="-720"/>
              </w:tabs>
              <w:suppressAutoHyphens w:val="0"/>
              <w:rPr>
                <w:rFonts w:ascii="Arial" w:hAnsi="Arial" w:cs="Arial"/>
                <w:b w:val="0"/>
                <w:sz w:val="22"/>
                <w:szCs w:val="22"/>
                <w:lang w:val="nb-NO"/>
              </w:rPr>
            </w:pPr>
            <w:r w:rsidRPr="00385B34">
              <w:rPr>
                <w:rFonts w:ascii="Arial" w:hAnsi="Arial" w:cs="Arial"/>
                <w:b w:val="0"/>
                <w:sz w:val="22"/>
                <w:szCs w:val="22"/>
                <w:lang w:val="nb-NO"/>
              </w:rPr>
              <w:t>Moderate skader på beslag og laminat. Må legges i form for å repareres og få riktig fasong/bue. Bytte skadete fester.</w:t>
            </w:r>
          </w:p>
        </w:tc>
      </w:tr>
      <w:tr w:rsidRPr="00385B34" w:rsidR="000552F2" w:rsidTr="000552F2" w14:paraId="3954195D" w14:textId="77777777">
        <w:tc>
          <w:tcPr>
            <w:tcW w:w="9062" w:type="dxa"/>
          </w:tcPr>
          <w:p w:rsidRPr="00385B34" w:rsidR="000552F2" w:rsidP="003A49A3" w:rsidRDefault="000552F2" w14:paraId="4E01E251" w14:textId="77777777">
            <w:pPr>
              <w:pStyle w:val="Teknisk4"/>
              <w:numPr>
                <w:ilvl w:val="0"/>
                <w:numId w:val="27"/>
              </w:numPr>
              <w:tabs>
                <w:tab w:val="clear" w:pos="-720"/>
              </w:tabs>
              <w:suppressAutoHyphens w:val="0"/>
              <w:rPr>
                <w:rFonts w:ascii="Arial" w:hAnsi="Arial" w:cs="Arial"/>
                <w:b w:val="0"/>
                <w:sz w:val="22"/>
                <w:szCs w:val="22"/>
                <w:lang w:val="nb-NO"/>
              </w:rPr>
            </w:pPr>
            <w:r w:rsidRPr="00385B34">
              <w:rPr>
                <w:rFonts w:ascii="Arial" w:hAnsi="Arial" w:cs="Arial"/>
                <w:b w:val="0"/>
                <w:sz w:val="22"/>
                <w:szCs w:val="22"/>
                <w:lang w:val="nb-NO"/>
              </w:rPr>
              <w:t>Store konstruksjonsskader. Må legges i form for å bygges opp på nytt med riktig fasong/bue. Bytte av fester.</w:t>
            </w:r>
          </w:p>
        </w:tc>
      </w:tr>
      <w:tr w:rsidRPr="00385B34" w:rsidR="000552F2" w:rsidTr="000552F2" w14:paraId="2D779A34" w14:textId="77777777">
        <w:tc>
          <w:tcPr>
            <w:tcW w:w="9062" w:type="dxa"/>
          </w:tcPr>
          <w:p w:rsidRPr="00385B34" w:rsidR="000552F2" w:rsidP="003A49A3" w:rsidRDefault="000552F2" w14:paraId="6A5DD9C0" w14:textId="77777777">
            <w:pPr>
              <w:pStyle w:val="Teknisk4"/>
              <w:numPr>
                <w:ilvl w:val="0"/>
                <w:numId w:val="27"/>
              </w:numPr>
              <w:tabs>
                <w:tab w:val="clear" w:pos="-720"/>
              </w:tabs>
              <w:suppressAutoHyphens w:val="0"/>
              <w:rPr>
                <w:rFonts w:ascii="Arial" w:hAnsi="Arial" w:cs="Arial"/>
                <w:b w:val="0"/>
                <w:sz w:val="22"/>
                <w:szCs w:val="22"/>
                <w:lang w:val="nb-NO"/>
              </w:rPr>
            </w:pPr>
            <w:r w:rsidRPr="00385B34">
              <w:rPr>
                <w:rFonts w:ascii="Arial" w:hAnsi="Arial" w:cs="Arial"/>
                <w:b w:val="0"/>
                <w:sz w:val="22"/>
                <w:szCs w:val="22"/>
                <w:lang w:val="nb-NO"/>
              </w:rPr>
              <w:t>Mer enn 60% av deksel er knust/revnet i laminat. Huller i deksel og/eller deler av deksel er helt knust eller borte. Braketter er borte eller deformert.</w:t>
            </w:r>
          </w:p>
        </w:tc>
      </w:tr>
    </w:tbl>
    <w:p w:rsidR="008C010C" w:rsidP="00DE74DB" w:rsidRDefault="008C010C" w14:paraId="3998F47F" w14:textId="77777777">
      <w:pPr>
        <w:pStyle w:val="Teknisk4"/>
        <w:tabs>
          <w:tab w:val="clear" w:pos="-720"/>
        </w:tabs>
        <w:suppressAutoHyphens w:val="0"/>
        <w:ind w:left="705" w:hanging="705"/>
        <w:rPr>
          <w:rFonts w:ascii="Arial" w:hAnsi="Arial" w:cs="Arial"/>
          <w:b w:val="0"/>
          <w:sz w:val="20"/>
          <w:lang w:val="nb-NO"/>
        </w:rPr>
      </w:pPr>
    </w:p>
    <w:p w:rsidR="00DE74DB" w:rsidP="2025AE06" w:rsidRDefault="008C010C" w14:paraId="74A5698A" w14:textId="0FAD659D">
      <w:pPr>
        <w:pStyle w:val="Teknisk4"/>
        <w:suppressAutoHyphens w:val="0"/>
        <w:ind w:left="705" w:hanging="705"/>
        <w:rPr>
          <w:rFonts w:ascii="Arial" w:hAnsi="Arial" w:cs="Arial"/>
          <w:b w:val="0"/>
          <w:bCs w:val="0"/>
          <w:sz w:val="20"/>
          <w:szCs w:val="20"/>
          <w:lang w:val="en-US"/>
        </w:rPr>
      </w:pPr>
      <w:r w:rsidRPr="2025AE06" w:rsidR="008C010C">
        <w:rPr>
          <w:rFonts w:ascii="Arial" w:hAnsi="Arial" w:cs="Arial"/>
          <w:b w:val="0"/>
          <w:bCs w:val="0"/>
          <w:sz w:val="20"/>
          <w:szCs w:val="20"/>
          <w:lang w:val="en-US"/>
        </w:rPr>
        <w:t>*)</w:t>
      </w:r>
      <w:r>
        <w:tab/>
      </w:r>
      <w:r w:rsidRPr="2025AE06" w:rsidR="00DE74DB">
        <w:rPr>
          <w:rFonts w:ascii="Arial" w:hAnsi="Arial" w:cs="Arial"/>
          <w:b w:val="0"/>
          <w:bCs w:val="0"/>
          <w:sz w:val="20"/>
          <w:szCs w:val="20"/>
          <w:lang w:val="en-US"/>
        </w:rPr>
        <w:t>Glassfiberarbeidet skal også inkludere alle materialkostnader; som vinylester, formpolyester, topcoat, glassfiber, sparkel mv.</w:t>
      </w:r>
    </w:p>
    <w:p w:rsidR="00F76B68" w:rsidP="00DE74DB" w:rsidRDefault="00F76B68" w14:paraId="1D02230B" w14:textId="55DE5566">
      <w:pPr>
        <w:pStyle w:val="Teknisk4"/>
        <w:tabs>
          <w:tab w:val="clear" w:pos="-720"/>
        </w:tabs>
        <w:suppressAutoHyphens w:val="0"/>
        <w:ind w:left="705" w:hanging="705"/>
        <w:rPr>
          <w:rFonts w:ascii="Arial" w:hAnsi="Arial" w:cs="Arial"/>
          <w:b w:val="0"/>
          <w:sz w:val="20"/>
          <w:lang w:val="nb-NO"/>
        </w:rPr>
      </w:pPr>
      <w:r>
        <w:rPr>
          <w:rFonts w:ascii="Arial" w:hAnsi="Arial" w:cs="Arial"/>
          <w:b w:val="0"/>
          <w:sz w:val="20"/>
          <w:lang w:val="nb-NO"/>
        </w:rPr>
        <w:t xml:space="preserve">**) </w:t>
      </w:r>
      <w:r w:rsidR="00DE74DB">
        <w:rPr>
          <w:rFonts w:ascii="Arial" w:hAnsi="Arial" w:cs="Arial"/>
          <w:b w:val="0"/>
          <w:sz w:val="20"/>
          <w:lang w:val="nb-NO"/>
        </w:rPr>
        <w:tab/>
      </w:r>
      <w:r w:rsidRPr="00F76B68">
        <w:rPr>
          <w:rFonts w:ascii="Arial" w:hAnsi="Arial" w:cs="Arial"/>
          <w:b w:val="0"/>
          <w:sz w:val="20"/>
          <w:lang w:val="nb-NO"/>
        </w:rPr>
        <w:t>Ledetider baseres på at Leverandøren ivaretar transport av deksel fra Grefsen til Leverandørens lokasjon og retur tilbake til Grefsen.</w:t>
      </w:r>
    </w:p>
    <w:p w:rsidR="00CC5021" w:rsidP="2025AE06" w:rsidRDefault="00F76B68" w14:paraId="44A9D6E1" w14:textId="2F35E3C4">
      <w:pPr>
        <w:pStyle w:val="Teknisk4"/>
        <w:suppressAutoHyphens w:val="0"/>
        <w:rPr>
          <w:rFonts w:ascii="Arial" w:hAnsi="Arial" w:cs="Arial"/>
          <w:b w:val="0"/>
          <w:bCs w:val="0"/>
          <w:sz w:val="20"/>
          <w:szCs w:val="20"/>
          <w:lang w:val="en-US"/>
        </w:rPr>
      </w:pPr>
      <w:r w:rsidRPr="2025AE06" w:rsidR="00F76B68">
        <w:rPr>
          <w:rFonts w:ascii="Arial" w:hAnsi="Arial" w:cs="Arial"/>
          <w:b w:val="0"/>
          <w:bCs w:val="0"/>
          <w:sz w:val="20"/>
          <w:szCs w:val="20"/>
          <w:lang w:val="en-US"/>
        </w:rPr>
        <w:t>***)</w:t>
      </w:r>
      <w:r>
        <w:tab/>
      </w:r>
      <w:r w:rsidRPr="2025AE06" w:rsidR="006A0CB2">
        <w:rPr>
          <w:rFonts w:ascii="Arial" w:hAnsi="Arial" w:cs="Arial"/>
          <w:b w:val="0"/>
          <w:bCs w:val="0"/>
          <w:sz w:val="20"/>
          <w:szCs w:val="20"/>
          <w:lang w:val="en-US"/>
        </w:rPr>
        <w:t>Prisen gjelder for ett til flere deks</w:t>
      </w:r>
      <w:r w:rsidRPr="2025AE06" w:rsidR="0050292B">
        <w:rPr>
          <w:rFonts w:ascii="Arial" w:hAnsi="Arial" w:cs="Arial"/>
          <w:b w:val="0"/>
          <w:bCs w:val="0"/>
          <w:sz w:val="20"/>
          <w:szCs w:val="20"/>
          <w:lang w:val="en-US"/>
        </w:rPr>
        <w:t>ler, inntil maksimal kapasitet for bilen som benyttes.</w:t>
      </w:r>
    </w:p>
    <w:p w:rsidRPr="008A5A13" w:rsidR="007F2F75" w:rsidP="2025AE06" w:rsidRDefault="007F2F75" w14:paraId="3EF4E8F5" w14:textId="2A4CA90B">
      <w:pPr>
        <w:pStyle w:val="Teknisk4"/>
        <w:suppressAutoHyphens w:val="0"/>
        <w:rPr>
          <w:rFonts w:ascii="Arial" w:hAnsi="Arial" w:cs="Arial"/>
          <w:b w:val="0"/>
          <w:bCs w:val="0"/>
          <w:sz w:val="20"/>
          <w:szCs w:val="20"/>
          <w:lang w:val="en-US"/>
        </w:rPr>
      </w:pPr>
      <w:r w:rsidRPr="2025AE06" w:rsidR="007F2F75">
        <w:rPr>
          <w:rFonts w:ascii="Arial" w:hAnsi="Arial" w:cs="Arial"/>
          <w:b w:val="0"/>
          <w:bCs w:val="0"/>
          <w:sz w:val="20"/>
          <w:szCs w:val="20"/>
          <w:lang w:val="en-US"/>
        </w:rPr>
        <w:t>*</w:t>
      </w:r>
      <w:r w:rsidRPr="2025AE06" w:rsidR="007F2F75">
        <w:rPr>
          <w:rFonts w:ascii="Arial" w:hAnsi="Arial" w:cs="Arial"/>
          <w:b w:val="0"/>
          <w:bCs w:val="0"/>
          <w:sz w:val="20"/>
          <w:szCs w:val="20"/>
          <w:lang w:val="en-US"/>
        </w:rPr>
        <w:t>***</w:t>
      </w:r>
      <w:r w:rsidRPr="2025AE06" w:rsidR="007F2F75">
        <w:rPr>
          <w:rFonts w:ascii="Arial" w:hAnsi="Arial" w:cs="Arial"/>
          <w:b w:val="0"/>
          <w:bCs w:val="0"/>
          <w:sz w:val="20"/>
          <w:szCs w:val="20"/>
          <w:lang w:val="en-US"/>
        </w:rPr>
        <w:t>)</w:t>
      </w:r>
      <w:r>
        <w:tab/>
      </w:r>
      <w:r w:rsidRPr="2025AE06" w:rsidR="00070BF6">
        <w:rPr>
          <w:rFonts w:ascii="Arial" w:hAnsi="Arial" w:cs="Arial"/>
          <w:b w:val="0"/>
          <w:bCs w:val="0"/>
          <w:sz w:val="20"/>
          <w:szCs w:val="20"/>
          <w:lang w:val="en-US"/>
        </w:rPr>
        <w:t>Defineres av Kunden før oversendelse og verifiseres av Leverandør ved mottak</w:t>
      </w:r>
      <w:r w:rsidRPr="2025AE06" w:rsidR="007F2F75">
        <w:rPr>
          <w:rFonts w:ascii="Arial" w:hAnsi="Arial" w:cs="Arial"/>
          <w:b w:val="0"/>
          <w:bCs w:val="0"/>
          <w:sz w:val="20"/>
          <w:szCs w:val="20"/>
          <w:lang w:val="en-US"/>
        </w:rPr>
        <w:t>.</w:t>
      </w:r>
    </w:p>
    <w:p w:rsidRPr="00972F4F" w:rsidR="003672B7" w:rsidP="003F23CD" w:rsidRDefault="003672B7" w14:paraId="49131D0D" w14:textId="77777777">
      <w:pPr>
        <w:pStyle w:val="Teknisk4"/>
        <w:tabs>
          <w:tab w:val="clear" w:pos="-720"/>
        </w:tabs>
        <w:suppressAutoHyphens w:val="0"/>
        <w:rPr>
          <w:rFonts w:ascii="Arial" w:hAnsi="Arial" w:cs="Arial"/>
          <w:b w:val="0"/>
          <w:sz w:val="22"/>
          <w:szCs w:val="22"/>
          <w:lang w:val="nb-NO"/>
        </w:rPr>
      </w:pPr>
    </w:p>
    <w:p w:rsidR="003F23CD" w:rsidP="003F23CD" w:rsidRDefault="003F23CD" w14:paraId="71860B83" w14:textId="77777777">
      <w:pPr>
        <w:pStyle w:val="Heading2"/>
      </w:pPr>
      <w:bookmarkStart w:name="_Toc212452679" w:id="46"/>
      <w:bookmarkStart w:name="_Toc238800152" w:id="47"/>
      <w:r w:rsidRPr="00C02A46">
        <w:t>Avtalens punkt 6.2 Prisendringer</w:t>
      </w:r>
      <w:bookmarkEnd w:id="46"/>
      <w:bookmarkEnd w:id="47"/>
    </w:p>
    <w:p w:rsidR="008564F4" w:rsidP="008564F4" w:rsidRDefault="008564F4" w14:paraId="2BC0E35A" w14:textId="3BE941C8">
      <w:r>
        <w:t>Se Bilag 6 punkt 6.2.</w:t>
      </w:r>
    </w:p>
    <w:p w:rsidRPr="008564F4" w:rsidR="00AD4766" w:rsidP="008564F4" w:rsidRDefault="00391DDC" w14:paraId="39ED6373" w14:textId="2D8B0BE1">
      <w:r>
        <w:t xml:space="preserve">Angitte </w:t>
      </w:r>
      <w:r w:rsidR="0020056E">
        <w:t xml:space="preserve">bestemmelser for </w:t>
      </w:r>
      <w:r>
        <w:t>prisendringer i Bilag 6</w:t>
      </w:r>
      <w:r w:rsidR="005E2817">
        <w:t xml:space="preserve">, jf. </w:t>
      </w:r>
      <w:r w:rsidR="00D814AA">
        <w:t>SSA-R p</w:t>
      </w:r>
      <w:r w:rsidR="0046680B">
        <w:t>unkt 6.2,</w:t>
      </w:r>
      <w:r w:rsidR="00086F54">
        <w:t xml:space="preserve"> overstyrer </w:t>
      </w:r>
      <w:r w:rsidR="000041BC">
        <w:t xml:space="preserve">bestemmelser </w:t>
      </w:r>
      <w:r w:rsidR="00D3702B">
        <w:t xml:space="preserve">om priser/prisjustering </w:t>
      </w:r>
      <w:r w:rsidR="000041BC">
        <w:t xml:space="preserve">i </w:t>
      </w:r>
      <w:r w:rsidRPr="000041EE" w:rsidR="000041BC">
        <w:rPr>
          <w:i/>
          <w:iCs/>
        </w:rPr>
        <w:t xml:space="preserve">Sporveiskonsernets </w:t>
      </w:r>
      <w:r w:rsidRPr="000041EE" w:rsidR="000041EE">
        <w:rPr>
          <w:i/>
          <w:iCs/>
        </w:rPr>
        <w:t>standardvilkår for håndverkstjenester</w:t>
      </w:r>
      <w:r w:rsidR="000041EE">
        <w:t xml:space="preserve"> punkt 3</w:t>
      </w:r>
      <w:r w:rsidR="006949AB">
        <w:t xml:space="preserve"> første avsnitt</w:t>
      </w:r>
      <w:r w:rsidR="000041EE">
        <w:t>.</w:t>
      </w:r>
    </w:p>
    <w:p w:rsidRPr="001F7785" w:rsidR="00AC33F6" w:rsidP="00AC33F6" w:rsidRDefault="00AC33F6" w14:paraId="5833603A" w14:textId="77777777">
      <w:pPr>
        <w:pStyle w:val="Heading1"/>
      </w:pPr>
      <w:bookmarkStart w:name="_Toc212452680" w:id="48"/>
      <w:bookmarkStart w:name="_Toc212452793" w:id="49"/>
      <w:bookmarkStart w:name="_Toc238800153" w:id="50"/>
      <w:r w:rsidRPr="001F7785">
        <w:t>Bilag 6: Endringer i den generelle avtaleteksten</w:t>
      </w:r>
      <w:bookmarkEnd w:id="48"/>
      <w:bookmarkEnd w:id="49"/>
      <w:bookmarkEnd w:id="50"/>
    </w:p>
    <w:p w:rsidR="00AC33F6" w:rsidP="00AC33F6" w:rsidRDefault="00AC33F6" w14:paraId="45FF69B6" w14:textId="77777777"/>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944"/>
        <w:gridCol w:w="7493"/>
      </w:tblGrid>
      <w:tr w:rsidRPr="00007A98" w:rsidR="00AC33F6" w:rsidTr="001606E4" w14:paraId="14F656FC" w14:textId="77777777">
        <w:trPr>
          <w:trHeight w:val="416"/>
        </w:trPr>
        <w:tc>
          <w:tcPr>
            <w:tcW w:w="944" w:type="dxa"/>
          </w:tcPr>
          <w:p w:rsidRPr="000D5093" w:rsidR="00AC33F6" w:rsidP="001606E4" w:rsidRDefault="00AC33F6" w14:paraId="72874062" w14:textId="77777777">
            <w:r w:rsidRPr="000D5093">
              <w:t>Punkt</w:t>
            </w:r>
          </w:p>
        </w:tc>
        <w:tc>
          <w:tcPr>
            <w:tcW w:w="7493" w:type="dxa"/>
          </w:tcPr>
          <w:p w:rsidRPr="000D5093" w:rsidR="00AC33F6" w:rsidP="001606E4" w:rsidRDefault="00AC33F6" w14:paraId="49BDE490" w14:textId="77777777">
            <w:r w:rsidRPr="000D5093">
              <w:t>Erstattes med</w:t>
            </w:r>
          </w:p>
        </w:tc>
      </w:tr>
      <w:tr w:rsidRPr="00007A98" w:rsidR="00AC33F6" w:rsidTr="001606E4" w14:paraId="1A803ED8" w14:textId="77777777">
        <w:tc>
          <w:tcPr>
            <w:tcW w:w="944" w:type="dxa"/>
          </w:tcPr>
          <w:p w:rsidRPr="00007A98" w:rsidR="00AC33F6" w:rsidP="001606E4" w:rsidRDefault="00AC33F6" w14:paraId="4973BFE3" w14:textId="77777777">
            <w:r>
              <w:t>Nytt 5.3</w:t>
            </w:r>
          </w:p>
        </w:tc>
        <w:tc>
          <w:tcPr>
            <w:tcW w:w="7493" w:type="dxa"/>
          </w:tcPr>
          <w:p w:rsidR="00AC33F6" w:rsidP="001606E4" w:rsidRDefault="00AC33F6" w14:paraId="78954619" w14:textId="77777777">
            <w:r>
              <w:t>Nytt punkt: Konsekvenser ved mislighold av kontraktsforpliktelser</w:t>
            </w:r>
          </w:p>
          <w:p w:rsidR="00AC33F6" w:rsidP="001606E4" w:rsidRDefault="00AC33F6" w14:paraId="11AF16BC" w14:textId="77777777"/>
          <w:p w:rsidRPr="00007A98" w:rsidR="00AC33F6" w:rsidP="001606E4" w:rsidRDefault="00AC33F6" w14:paraId="0507E246" w14:textId="77777777">
            <w:r>
              <w:t>«Brudd på Leverandørens plikter etter denne avtalen inkl. avropsavtalene kan bli nedtegnet og kan få betydning for senere konkurranser, jf. regelverket for offentlige anskaffelser.»</w:t>
            </w:r>
          </w:p>
        </w:tc>
      </w:tr>
      <w:tr w:rsidRPr="00007A98" w:rsidR="008564F4" w:rsidTr="001606E4" w14:paraId="1357EC17" w14:textId="77777777">
        <w:tc>
          <w:tcPr>
            <w:tcW w:w="944" w:type="dxa"/>
          </w:tcPr>
          <w:p w:rsidR="008564F4" w:rsidP="001606E4" w:rsidRDefault="008564F4" w14:paraId="5CBC7B00" w14:textId="324E8B76">
            <w:r>
              <w:t>6.2</w:t>
            </w:r>
          </w:p>
        </w:tc>
        <w:tc>
          <w:tcPr>
            <w:tcW w:w="7493" w:type="dxa"/>
          </w:tcPr>
          <w:p w:rsidRPr="005668E0" w:rsidR="00C07940" w:rsidP="00C07940" w:rsidRDefault="00C07940" w14:paraId="7AA8BAD6" w14:textId="2C993955">
            <w:r w:rsidRPr="00C07940">
              <w:t xml:space="preserve">Partene kan årlig justere avtalte tjeneste- og timepriser. En eventuell økning i prisene </w:t>
            </w:r>
            <w:r w:rsidRPr="005668E0">
              <w:t xml:space="preserve">skal være begrenset til økningen i SSB sin konsumprisindeks, Hovedindeksen, med </w:t>
            </w:r>
            <w:r w:rsidRPr="005668E0" w:rsidR="001943B7">
              <w:t>november</w:t>
            </w:r>
            <w:r w:rsidR="00287B5F">
              <w:t>-</w:t>
            </w:r>
            <w:r w:rsidRPr="005668E0">
              <w:t>indeksen som beregningsindeks. Endringer i valutakurs er ikke grunnlag for regulering av timepriser.</w:t>
            </w:r>
          </w:p>
          <w:p w:rsidRPr="005668E0" w:rsidR="00C07940" w:rsidP="00C07940" w:rsidRDefault="00C07940" w14:paraId="36149389" w14:textId="77777777"/>
          <w:p w:rsidRPr="00C07940" w:rsidR="00C07940" w:rsidP="00C07940" w:rsidRDefault="00C07940" w14:paraId="4E6CC8E8" w14:textId="77777777">
            <w:r w:rsidRPr="005668E0">
              <w:t>Prisjustering skal eventuelt gjelde fra 1.januar, og kan første gang kreves regulert per 01.01.2028</w:t>
            </w:r>
          </w:p>
          <w:p w:rsidRPr="00C07940" w:rsidR="00C07940" w:rsidP="00C07940" w:rsidRDefault="00C07940" w14:paraId="3E6459D4" w14:textId="77777777"/>
          <w:p w:rsidRPr="00C07940" w:rsidR="00C07940" w:rsidP="00C07940" w:rsidRDefault="00C07940" w14:paraId="2AD6E2EC" w14:textId="77777777">
            <w:r w:rsidRPr="00C07940">
              <w:t>Krav om prisregulering skal fremlegges skriftlig minimum 30 dager før justeringstidspunktet og skal aksepteres skriftlig av Kunden før prisene kan tre i kraft. Dersom krav om prisjustering ikke blir fremlagt innen 30 dager før justeringstidspunktet bortfaller retten til å prisjustere avtalens priser dette året.</w:t>
            </w:r>
          </w:p>
          <w:p w:rsidRPr="00C07940" w:rsidR="00C07940" w:rsidP="00C07940" w:rsidRDefault="00C07940" w14:paraId="10CC4776" w14:textId="77777777"/>
          <w:p w:rsidRPr="00C07940" w:rsidR="00C07940" w:rsidP="00C07940" w:rsidRDefault="00C07940" w14:paraId="07DE3789" w14:textId="77777777">
            <w:r w:rsidRPr="00C07940">
              <w:t>Alle priser kan endres i den utstrekning regler eller vedtak for offentlige avgifter endres med virkning for Leverandørens vederlag eller kostnader.</w:t>
            </w:r>
          </w:p>
          <w:p w:rsidR="008564F4" w:rsidP="001606E4" w:rsidRDefault="008564F4" w14:paraId="45C78C23" w14:textId="36D0FCB4"/>
        </w:tc>
      </w:tr>
    </w:tbl>
    <w:p w:rsidR="00AC33F6" w:rsidP="00AC33F6" w:rsidRDefault="00AC33F6" w14:paraId="44F7ACC6" w14:textId="77777777"/>
    <w:p w:rsidR="00AC33F6" w:rsidP="00AC33F6" w:rsidRDefault="00AC33F6" w14:paraId="6CAC0CA2" w14:textId="69E2EA53">
      <w:pPr>
        <w:rPr>
          <w:rFonts w:cs="Arial"/>
          <w:sz w:val="36"/>
          <w:szCs w:val="36"/>
        </w:rPr>
      </w:pPr>
    </w:p>
    <w:sectPr w:rsidR="00AC33F6" w:rsidSect="000875CB">
      <w:headerReference w:type="even" r:id="rId13"/>
      <w:headerReference w:type="default" r:id="rId14"/>
      <w:footerReference w:type="default" r:id="rId15"/>
      <w:headerReference w:type="first" r:id="rId16"/>
      <w:pgSz w:w="11906" w:h="16838" w:orient="portrait"/>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96D57" w:rsidP="005D5A13" w:rsidRDefault="00296D57" w14:paraId="11E9D54C" w14:textId="77777777">
      <w:pPr>
        <w:spacing w:line="240" w:lineRule="auto"/>
      </w:pPr>
      <w:r>
        <w:separator/>
      </w:r>
    </w:p>
  </w:endnote>
  <w:endnote w:type="continuationSeparator" w:id="0">
    <w:p w:rsidR="00296D57" w:rsidP="005D5A13" w:rsidRDefault="00296D57" w14:paraId="2413B5AB" w14:textId="77777777">
      <w:pPr>
        <w:spacing w:line="240" w:lineRule="auto"/>
      </w:pPr>
      <w:r>
        <w:continuationSeparator/>
      </w:r>
    </w:p>
  </w:endnote>
  <w:endnote w:type="continuationNotice" w:id="1">
    <w:p w:rsidR="00296D57" w:rsidRDefault="00296D57" w14:paraId="136AC408"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18"/>
        <w:szCs w:val="18"/>
      </w:rPr>
      <w:id w:val="-442385402"/>
      <w:docPartObj>
        <w:docPartGallery w:val="Page Numbers (Bottom of Page)"/>
        <w:docPartUnique/>
      </w:docPartObj>
    </w:sdtPr>
    <w:sdtContent>
      <w:sdt>
        <w:sdtPr>
          <w:rPr>
            <w:rFonts w:cs="Arial"/>
            <w:sz w:val="18"/>
            <w:szCs w:val="18"/>
          </w:rPr>
          <w:id w:val="-1769616900"/>
          <w:docPartObj>
            <w:docPartGallery w:val="Page Numbers (Top of Page)"/>
            <w:docPartUnique/>
          </w:docPartObj>
        </w:sdtPr>
        <w:sdtContent>
          <w:p w:rsidRPr="009769AA" w:rsidR="005D5A13" w:rsidRDefault="002C796D" w14:paraId="393108F2" w14:textId="389A14D4">
            <w:pPr>
              <w:pStyle w:val="Footer"/>
              <w:jc w:val="right"/>
              <w:rPr>
                <w:rFonts w:cs="Arial"/>
                <w:sz w:val="18"/>
                <w:szCs w:val="18"/>
              </w:rPr>
            </w:pPr>
            <w:r w:rsidRPr="009769AA">
              <w:rPr>
                <w:rFonts w:eastAsia="Times New Roman" w:cs="Arial"/>
                <w:smallCaps/>
                <w:sz w:val="18"/>
                <w:szCs w:val="18"/>
                <w:lang w:eastAsia="nb-NO"/>
              </w:rPr>
              <w:t>Bilag til SSA-</w:t>
            </w:r>
            <w:r w:rsidR="007765DE">
              <w:rPr>
                <w:rFonts w:eastAsia="Times New Roman" w:cs="Arial"/>
                <w:smallCaps/>
                <w:sz w:val="18"/>
                <w:szCs w:val="18"/>
                <w:lang w:eastAsia="nb-NO"/>
              </w:rPr>
              <w:t>R 2018</w:t>
            </w:r>
            <w:r w:rsidRPr="009769AA">
              <w:rPr>
                <w:rFonts w:eastAsia="Times New Roman" w:cs="Arial"/>
                <w:smallCaps/>
                <w:sz w:val="18"/>
                <w:szCs w:val="18"/>
                <w:lang w:eastAsia="nb-NO"/>
              </w:rPr>
              <w:t xml:space="preserve">                                                                                                                 </w:t>
            </w:r>
            <w:r w:rsidRPr="009769AA" w:rsidR="005D5A13">
              <w:rPr>
                <w:rFonts w:eastAsia="Times New Roman" w:cs="Arial"/>
                <w:smallCaps/>
                <w:sz w:val="18"/>
                <w:szCs w:val="18"/>
                <w:lang w:eastAsia="nb-NO"/>
              </w:rPr>
              <w:t xml:space="preserve">Side </w:t>
            </w:r>
            <w:r w:rsidRPr="009769AA" w:rsidR="005D5A13">
              <w:rPr>
                <w:rFonts w:eastAsia="Times New Roman" w:cs="Arial"/>
                <w:smallCaps/>
                <w:sz w:val="18"/>
                <w:szCs w:val="18"/>
                <w:lang w:eastAsia="nb-NO"/>
              </w:rPr>
              <w:fldChar w:fldCharType="begin"/>
            </w:r>
            <w:r w:rsidRPr="009769AA" w:rsidR="005D5A13">
              <w:rPr>
                <w:rFonts w:eastAsia="Times New Roman" w:cs="Arial"/>
                <w:smallCaps/>
                <w:sz w:val="18"/>
                <w:szCs w:val="18"/>
                <w:lang w:eastAsia="nb-NO"/>
              </w:rPr>
              <w:instrText>PAGE</w:instrText>
            </w:r>
            <w:r w:rsidRPr="009769AA" w:rsidR="005D5A13">
              <w:rPr>
                <w:rFonts w:eastAsia="Times New Roman" w:cs="Arial"/>
                <w:smallCaps/>
                <w:sz w:val="18"/>
                <w:szCs w:val="18"/>
                <w:lang w:eastAsia="nb-NO"/>
              </w:rPr>
              <w:fldChar w:fldCharType="separate"/>
            </w:r>
            <w:r w:rsidRPr="009769AA" w:rsidR="005D5A13">
              <w:rPr>
                <w:rFonts w:eastAsia="Times New Roman" w:cs="Arial"/>
                <w:smallCaps/>
                <w:sz w:val="18"/>
                <w:szCs w:val="18"/>
                <w:lang w:eastAsia="nb-NO"/>
              </w:rPr>
              <w:t>2</w:t>
            </w:r>
            <w:r w:rsidRPr="009769AA" w:rsidR="005D5A13">
              <w:rPr>
                <w:rFonts w:eastAsia="Times New Roman" w:cs="Arial"/>
                <w:smallCaps/>
                <w:sz w:val="18"/>
                <w:szCs w:val="18"/>
                <w:lang w:eastAsia="nb-NO"/>
              </w:rPr>
              <w:fldChar w:fldCharType="end"/>
            </w:r>
            <w:r w:rsidRPr="009769AA" w:rsidR="005D5A13">
              <w:rPr>
                <w:rFonts w:eastAsia="Times New Roman" w:cs="Arial"/>
                <w:smallCaps/>
                <w:sz w:val="18"/>
                <w:szCs w:val="18"/>
                <w:lang w:eastAsia="nb-NO"/>
              </w:rPr>
              <w:t xml:space="preserve"> av</w:t>
            </w:r>
            <w:r w:rsidRPr="009769AA" w:rsidR="005D5A13">
              <w:rPr>
                <w:rFonts w:cs="Arial"/>
                <w:sz w:val="18"/>
                <w:szCs w:val="18"/>
              </w:rPr>
              <w:t xml:space="preserve"> </w:t>
            </w:r>
            <w:r w:rsidRPr="009769AA" w:rsidR="005D5A13">
              <w:rPr>
                <w:rFonts w:cs="Arial"/>
                <w:b/>
                <w:bCs/>
                <w:sz w:val="18"/>
                <w:szCs w:val="18"/>
              </w:rPr>
              <w:fldChar w:fldCharType="begin"/>
            </w:r>
            <w:r w:rsidRPr="009769AA" w:rsidR="005D5A13">
              <w:rPr>
                <w:rFonts w:cs="Arial"/>
                <w:b/>
                <w:bCs/>
                <w:sz w:val="18"/>
                <w:szCs w:val="18"/>
              </w:rPr>
              <w:instrText>NUMPAGES</w:instrText>
            </w:r>
            <w:r w:rsidRPr="009769AA" w:rsidR="005D5A13">
              <w:rPr>
                <w:rFonts w:cs="Arial"/>
                <w:b/>
                <w:bCs/>
                <w:sz w:val="18"/>
                <w:szCs w:val="18"/>
              </w:rPr>
              <w:fldChar w:fldCharType="separate"/>
            </w:r>
            <w:r w:rsidRPr="009769AA" w:rsidR="005D5A13">
              <w:rPr>
                <w:rFonts w:cs="Arial"/>
                <w:b/>
                <w:bCs/>
                <w:sz w:val="18"/>
                <w:szCs w:val="18"/>
              </w:rPr>
              <w:t>2</w:t>
            </w:r>
            <w:r w:rsidRPr="009769AA" w:rsidR="005D5A13">
              <w:rPr>
                <w:rFonts w:cs="Arial"/>
                <w:b/>
                <w:bCs/>
                <w:sz w:val="18"/>
                <w:szCs w:val="18"/>
              </w:rPr>
              <w:fldChar w:fldCharType="end"/>
            </w:r>
          </w:p>
        </w:sdtContent>
        <w:sdtEndPr>
          <w:rPr>
            <w:rFonts w:cs="Arial"/>
            <w:sz w:val="18"/>
            <w:szCs w:val="18"/>
          </w:rPr>
        </w:sdtEndPr>
      </w:sdt>
    </w:sdtContent>
    <w:sdtEndPr>
      <w:rPr>
        <w:rFonts w:cs="Arial"/>
        <w:sz w:val="18"/>
        <w:szCs w:val="18"/>
      </w:rPr>
    </w:sdtEndPr>
  </w:sdt>
  <w:p w:rsidRPr="00DF1181" w:rsidR="005D5A13" w:rsidP="00D06582" w:rsidRDefault="005D5A13" w14:paraId="2930EE4D" w14:textId="6AFDC661">
    <w:pPr>
      <w:pStyle w:val="Foo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96D57" w:rsidP="005D5A13" w:rsidRDefault="00296D57" w14:paraId="71C5E025" w14:textId="77777777">
      <w:pPr>
        <w:spacing w:line="240" w:lineRule="auto"/>
      </w:pPr>
      <w:r>
        <w:separator/>
      </w:r>
    </w:p>
  </w:footnote>
  <w:footnote w:type="continuationSeparator" w:id="0">
    <w:p w:rsidR="00296D57" w:rsidP="005D5A13" w:rsidRDefault="00296D57" w14:paraId="397DCA81" w14:textId="77777777">
      <w:pPr>
        <w:spacing w:line="240" w:lineRule="auto"/>
      </w:pPr>
      <w:r>
        <w:continuationSeparator/>
      </w:r>
    </w:p>
  </w:footnote>
  <w:footnote w:type="continuationNotice" w:id="1">
    <w:p w:rsidR="00296D57" w:rsidRDefault="00296D57" w14:paraId="723F15D5"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633918" w:rsidRDefault="00633918" w14:paraId="73133656" w14:textId="59EBD083">
    <w:pPr>
      <w:pStyle w:val="Header"/>
    </w:pPr>
    <w:r>
      <w:rPr>
        <w:noProof/>
      </w:rPr>
      <mc:AlternateContent>
        <mc:Choice Requires="wps">
          <w:drawing>
            <wp:anchor distT="0" distB="0" distL="0" distR="0" simplePos="0" relativeHeight="251658242" behindDoc="0" locked="0" layoutInCell="1" allowOverlap="1" wp14:anchorId="46AB0BF4" wp14:editId="13AA2631">
              <wp:simplePos x="635" y="635"/>
              <wp:positionH relativeFrom="page">
                <wp:align>right</wp:align>
              </wp:positionH>
              <wp:positionV relativeFrom="page">
                <wp:align>top</wp:align>
              </wp:positionV>
              <wp:extent cx="443865" cy="443865"/>
              <wp:effectExtent l="0" t="0" r="0" b="0"/>
              <wp:wrapNone/>
              <wp:docPr id="3" name="Tekstboks 3" descr="INTER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633918" w:rsidR="00633918" w:rsidP="00633918" w:rsidRDefault="00633918" w14:paraId="0332962C" w14:textId="46B7C916">
                          <w:pPr>
                            <w:rPr>
                              <w:rFonts w:ascii="Calibri" w:hAnsi="Calibri" w:eastAsia="Calibri" w:cs="Calibri"/>
                              <w:noProof/>
                              <w:color w:val="FFB200"/>
                              <w:sz w:val="20"/>
                              <w:szCs w:val="20"/>
                            </w:rPr>
                          </w:pPr>
                          <w:r w:rsidRPr="00633918">
                            <w:rPr>
                              <w:rFonts w:ascii="Calibri" w:hAnsi="Calibri" w:eastAsia="Calibri" w:cs="Calibri"/>
                              <w:noProof/>
                              <w:color w:val="FFB200"/>
                              <w:sz w:val="20"/>
                              <w:szCs w:val="20"/>
                            </w:rPr>
                            <w:t>INTERN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w16cei="http://schemas.microsoft.com/office/word/2026/wordml/cei" xmlns:arto="http://schemas.microsoft.com/office/word/2006/arto">
          <w:pict w14:anchorId="7B6BF1F0">
            <v:shapetype id="_x0000_t202" coordsize="21600,21600" o:spt="202" path="m,l,21600r21600,l21600,xe" w14:anchorId="46AB0BF4">
              <v:stroke joinstyle="miter"/>
              <v:path gradientshapeok="t" o:connecttype="rect"/>
            </v:shapetype>
            <v:shape id="Tekstboks 3" style="position:absolute;margin-left:-16.25pt;margin-top:0;width:34.95pt;height:34.95pt;z-index:251658242;visibility:visible;mso-wrap-style:none;mso-wrap-distance-left:0;mso-wrap-distance-top:0;mso-wrap-distance-right:0;mso-wrap-distance-bottom:0;mso-position-horizontal:right;mso-position-horizontal-relative:page;mso-position-vertical:top;mso-position-vertical-relative:page;v-text-anchor:top" alt="INTERN"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4b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">
              <v:textbox style="mso-fit-shape-to-text:t" inset="0,15pt,20pt,0">
                <w:txbxContent>
                  <w:p w:rsidRPr="00633918" w:rsidR="00633918" w:rsidP="00633918" w:rsidRDefault="00633918" w14:paraId="5727A85F" w14:textId="46B7C916">
                    <w:pPr>
                      <w:rPr>
                        <w:rFonts w:ascii="Calibri" w:hAnsi="Calibri" w:eastAsia="Calibri" w:cs="Calibri"/>
                        <w:noProof/>
                        <w:color w:val="FFB200"/>
                        <w:sz w:val="20"/>
                        <w:szCs w:val="20"/>
                      </w:rPr>
                    </w:pPr>
                    <w:r w:rsidRPr="00633918">
                      <w:rPr>
                        <w:rFonts w:ascii="Calibri" w:hAnsi="Calibri" w:eastAsia="Calibri" w:cs="Calibri"/>
                        <w:noProof/>
                        <w:color w:val="FFB200"/>
                        <w:sz w:val="20"/>
                        <w:szCs w:val="20"/>
                      </w:rPr>
                      <w:t>INTERN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xmlns:pic="http://schemas.openxmlformats.org/drawingml/2006/picture" xmlns:a14="http://schemas.microsoft.com/office/drawing/2010/main" mc:Ignorable="w14 w15 w16se w16cid w16 w16cex w16sdtdh w16sdtfl w16du wp14">
  <w:p w:rsidR="005D5A13" w:rsidRDefault="00633918" w14:paraId="488DA5FF" w14:textId="545F4230">
    <w:pPr>
      <w:pStyle w:val="Header"/>
    </w:pPr>
    <w:r>
      <w:rPr>
        <w:noProof/>
      </w:rPr>
      <mc:AlternateContent>
        <mc:Choice Requires="wps">
          <w:drawing>
            <wp:anchor distT="0" distB="0" distL="0" distR="0" simplePos="0" relativeHeight="251658243" behindDoc="0" locked="0" layoutInCell="1" allowOverlap="1" wp14:anchorId="657B099F" wp14:editId="22ADDBC4">
              <wp:simplePos x="635" y="635"/>
              <wp:positionH relativeFrom="page">
                <wp:align>right</wp:align>
              </wp:positionH>
              <wp:positionV relativeFrom="page">
                <wp:align>top</wp:align>
              </wp:positionV>
              <wp:extent cx="443865" cy="443865"/>
              <wp:effectExtent l="0" t="0" r="0" b="0"/>
              <wp:wrapNone/>
              <wp:docPr id="4" name="Tekstboks 4" descr="INTER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633918" w:rsidR="00633918" w:rsidP="00633918" w:rsidRDefault="00633918" w14:paraId="42984305" w14:textId="097124AA">
                          <w:pPr>
                            <w:rPr>
                              <w:rFonts w:ascii="Calibri" w:hAnsi="Calibri" w:eastAsia="Calibri" w:cs="Calibri"/>
                              <w:noProof/>
                              <w:color w:val="FFB2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w16cei="http://schemas.microsoft.com/office/word/2026/wordml/cei" xmlns:arto="http://schemas.microsoft.com/office/word/2006/arto">
          <w:pict w14:anchorId="4F8B3B18">
            <v:shapetype id="_x0000_t202" coordsize="21600,21600" o:spt="202" path="m,l,21600r21600,l21600,xe" w14:anchorId="657B099F">
              <v:stroke joinstyle="miter"/>
              <v:path gradientshapeok="t" o:connecttype="rect"/>
            </v:shapetype>
            <v:shape id="Tekstboks 4" style="position:absolute;margin-left:-16.25pt;margin-top:0;width:34.95pt;height:34.95pt;z-index:251658243;visibility:visible;mso-wrap-style:none;mso-wrap-distance-left:0;mso-wrap-distance-top:0;mso-wrap-distance-right:0;mso-wrap-distance-bottom:0;mso-position-horizontal:right;mso-position-horizontal-relative:page;mso-position-vertical:top;mso-position-vertical-relative:page;v-text-anchor:top" alt="INTERN"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XBt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">
              <v:textbox style="mso-fit-shape-to-text:t" inset="0,15pt,20pt,0">
                <w:txbxContent>
                  <w:p w:rsidRPr="00633918" w:rsidR="00633918" w:rsidP="00633918" w:rsidRDefault="00633918" w14:paraId="0A37501D" w14:textId="097124AA">
                    <w:pPr>
                      <w:rPr>
                        <w:rFonts w:ascii="Calibri" w:hAnsi="Calibri" w:eastAsia="Calibri" w:cs="Calibri"/>
                        <w:noProof/>
                        <w:color w:val="FFB200"/>
                        <w:sz w:val="20"/>
                        <w:szCs w:val="20"/>
                      </w:rPr>
                    </w:pPr>
                  </w:p>
                </w:txbxContent>
              </v:textbox>
              <w10:wrap anchorx="page" anchory="page"/>
            </v:shape>
          </w:pict>
        </mc:Fallback>
      </mc:AlternateContent>
    </w:r>
    <w:r w:rsidR="005D5A13">
      <w:rPr>
        <w:noProof/>
      </w:rPr>
      <w:drawing>
        <wp:anchor distT="0" distB="0" distL="114300" distR="114300" simplePos="0" relativeHeight="251658240" behindDoc="1" locked="1" layoutInCell="1" allowOverlap="1" wp14:anchorId="326610E8" wp14:editId="10A355C6">
          <wp:simplePos x="0" y="0"/>
          <wp:positionH relativeFrom="column">
            <wp:posOffset>-495935</wp:posOffset>
          </wp:positionH>
          <wp:positionV relativeFrom="page">
            <wp:posOffset>219075</wp:posOffset>
          </wp:positionV>
          <wp:extent cx="1529715" cy="643890"/>
          <wp:effectExtent l="0" t="0" r="0" b="0"/>
          <wp:wrapTight wrapText="bothSides">
            <wp:wrapPolygon edited="0">
              <wp:start x="3766" y="2556"/>
              <wp:lineTo x="1345" y="7030"/>
              <wp:lineTo x="1076" y="9586"/>
              <wp:lineTo x="2152" y="14059"/>
              <wp:lineTo x="2152" y="18533"/>
              <wp:lineTo x="3228" y="18533"/>
              <wp:lineTo x="9415" y="14698"/>
              <wp:lineTo x="20174" y="14059"/>
              <wp:lineTo x="19905" y="8308"/>
              <wp:lineTo x="5111" y="2556"/>
              <wp:lineTo x="3766" y="2556"/>
            </wp:wrapPolygon>
          </wp:wrapTight>
          <wp:docPr id="11" name="Bilde 11" descr="Et bilde som inneholder teks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Bilde 11" descr="Et bilde som inneholder tekst&#10;&#10;Automatisk generert beskrivels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29715" cy="643890"/>
                  </a:xfrm>
                  <a:prstGeom prst="rect">
                    <a:avLst/>
                  </a:prstGeom>
                </pic:spPr>
              </pic:pic>
            </a:graphicData>
          </a:graphic>
          <wp14:sizeRelH relativeFrom="margin">
            <wp14:pctWidth>0</wp14:pctWidth>
          </wp14:sizeRelH>
          <wp14:sizeRelV relativeFrom="margin">
            <wp14:pctHeight>0</wp14:pctHeight>
          </wp14:sizeRelV>
        </wp:anchor>
      </w:drawing>
    </w:r>
  </w:p>
  <w:p w:rsidR="005D5A13" w:rsidRDefault="005D5A13" w14:paraId="7D260BAA"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633918" w:rsidRDefault="00633918" w14:paraId="05185A43" w14:textId="71CC3DEF">
    <w:pPr>
      <w:pStyle w:val="Header"/>
    </w:pPr>
    <w:r>
      <w:rPr>
        <w:noProof/>
      </w:rPr>
      <mc:AlternateContent>
        <mc:Choice Requires="wps">
          <w:drawing>
            <wp:anchor distT="0" distB="0" distL="0" distR="0" simplePos="0" relativeHeight="251658241" behindDoc="0" locked="0" layoutInCell="1" allowOverlap="1" wp14:anchorId="4370E532" wp14:editId="63E6C0DD">
              <wp:simplePos x="635" y="635"/>
              <wp:positionH relativeFrom="page">
                <wp:align>right</wp:align>
              </wp:positionH>
              <wp:positionV relativeFrom="page">
                <wp:align>top</wp:align>
              </wp:positionV>
              <wp:extent cx="443865" cy="443865"/>
              <wp:effectExtent l="0" t="0" r="0" b="0"/>
              <wp:wrapNone/>
              <wp:docPr id="2" name="Tekstboks 2" descr="INTER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633918" w:rsidR="00633918" w:rsidP="00633918" w:rsidRDefault="00633918" w14:paraId="2BE3E743" w14:textId="549836F8">
                          <w:pPr>
                            <w:rPr>
                              <w:rFonts w:ascii="Calibri" w:hAnsi="Calibri" w:eastAsia="Calibri" w:cs="Calibri"/>
                              <w:noProof/>
                              <w:color w:val="FFB2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w16cei="http://schemas.microsoft.com/office/word/2026/wordml/cei" xmlns:arto="http://schemas.microsoft.com/office/word/2006/arto">
          <w:pict w14:anchorId="3C448D20">
            <v:shapetype id="_x0000_t202" coordsize="21600,21600" o:spt="202" path="m,l,21600r21600,l21600,xe" w14:anchorId="4370E532">
              <v:stroke joinstyle="miter"/>
              <v:path gradientshapeok="t" o:connecttype="rect"/>
            </v:shapetype>
            <v:shape id="Tekstboks 2" style="position:absolute;margin-left:-16.25pt;margin-top:0;width:34.95pt;height:34.95pt;z-index:251658241;visibility:visible;mso-wrap-style:none;mso-wrap-distance-left:0;mso-wrap-distance-top:0;mso-wrap-distance-right:0;mso-wrap-distance-bottom:0;mso-position-horizontal:right;mso-position-horizontal-relative:page;mso-position-vertical:top;mso-position-vertical-relative:page;v-text-anchor:top" alt="INTERN"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4Mv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RG0lY3qXL3L0XPJmi3kevf1YZI76AVCLU3wW&#10;liczFgc1mtKBfkNNr+NtmGKG450lDaP5EHr54pvgYr1ORagly8LW7CyPrSNmEdDX7o05O6AekK4n&#10;GCXFinfg97XxT2/Xx4AUJGYivj2aA+yow8Tt8Gai0H/1U9X1Za9+Ag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TruDLw8CAAAh&#10;BAAADgAAAAAAAAAAAAAAAAAuAgAAZHJzL2Uyb0RvYy54bWxQSwECLQAUAAYACAAAACEAd1eEQtoA&#10;AAADAQAADwAAAAAAAAAAAAAAAABpBAAAZHJzL2Rvd25yZXYueG1sUEsFBgAAAAAEAAQA8wAAAHAF&#10;AAAAAA==&#10;">
              <v:textbox style="mso-fit-shape-to-text:t" inset="0,15pt,20pt,0">
                <w:txbxContent>
                  <w:p w:rsidRPr="00633918" w:rsidR="00633918" w:rsidP="00633918" w:rsidRDefault="00633918" w14:paraId="672A6659" w14:textId="549836F8">
                    <w:pPr>
                      <w:rPr>
                        <w:rFonts w:ascii="Calibri" w:hAnsi="Calibri" w:eastAsia="Calibri" w:cs="Calibri"/>
                        <w:noProof/>
                        <w:color w:val="FFB200"/>
                        <w:sz w:val="20"/>
                        <w:szCs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423A1EC2"/>
    <w:lvl w:ilvl="0">
      <w:start w:val="1"/>
      <w:numFmt w:val="bullet"/>
      <w:pStyle w:val="ListBullet3"/>
      <w:lvlText w:val=""/>
      <w:lvlJc w:val="left"/>
      <w:pPr>
        <w:tabs>
          <w:tab w:val="num" w:pos="926"/>
        </w:tabs>
        <w:ind w:left="926" w:hanging="360"/>
      </w:pPr>
      <w:rPr>
        <w:rFonts w:hint="default" w:ascii="Symbol" w:hAnsi="Symbol"/>
      </w:rPr>
    </w:lvl>
  </w:abstractNum>
  <w:abstractNum w:abstractNumId="1" w15:restartNumberingAfterBreak="0">
    <w:nsid w:val="FFFFFF83"/>
    <w:multiLevelType w:val="singleLevel"/>
    <w:tmpl w:val="3CD08574"/>
    <w:lvl w:ilvl="0">
      <w:start w:val="1"/>
      <w:numFmt w:val="bullet"/>
      <w:pStyle w:val="ListBullet2"/>
      <w:lvlText w:val=""/>
      <w:lvlJc w:val="left"/>
      <w:pPr>
        <w:tabs>
          <w:tab w:val="num" w:pos="643"/>
        </w:tabs>
        <w:ind w:left="643" w:hanging="360"/>
      </w:pPr>
      <w:rPr>
        <w:rFonts w:hint="default" w:ascii="Symbol" w:hAnsi="Symbol"/>
      </w:rPr>
    </w:lvl>
  </w:abstractNum>
  <w:abstractNum w:abstractNumId="2" w15:restartNumberingAfterBreak="0">
    <w:nsid w:val="08235905"/>
    <w:multiLevelType w:val="multilevel"/>
    <w:tmpl w:val="8D3479B6"/>
    <w:lvl w:ilvl="0">
      <w:start w:val="1"/>
      <w:numFmt w:val="none"/>
      <w:pStyle w:val="Heading1"/>
      <w:lvlText w:val="%1"/>
      <w:lvlJc w:val="left"/>
      <w:pPr>
        <w:ind w:left="0" w:firstLine="0"/>
      </w:pPr>
      <w:rPr>
        <w:rFonts w:hint="default"/>
      </w:rPr>
    </w:lvl>
    <w:lvl w:ilvl="1">
      <w:start w:val="1"/>
      <w:numFmt w:val="decimal"/>
      <w:pStyle w:val="Heading2"/>
      <w:lvlText w:val="%1%2."/>
      <w:lvlJc w:val="left"/>
      <w:pPr>
        <w:ind w:left="6170" w:hanging="641"/>
      </w:pPr>
      <w:rPr>
        <w:rFonts w:hint="default"/>
      </w:rPr>
    </w:lvl>
    <w:lvl w:ilvl="2">
      <w:start w:val="1"/>
      <w:numFmt w:val="decimal"/>
      <w:pStyle w:val="Heading3"/>
      <w:lvlText w:val="%1%2.%3."/>
      <w:lvlJc w:val="left"/>
      <w:pPr>
        <w:ind w:left="1224" w:hanging="1224"/>
      </w:pPr>
      <w:rPr>
        <w:rFonts w:hint="default"/>
      </w:rPr>
    </w:lvl>
    <w:lvl w:ilvl="3">
      <w:start w:val="1"/>
      <w:numFmt w:val="decimal"/>
      <w:pStyle w:val="Heading4"/>
      <w:lvlText w:val="%1%2.%3.%4."/>
      <w:lvlJc w:val="left"/>
      <w:pPr>
        <w:ind w:left="1588" w:hanging="1588"/>
      </w:pPr>
      <w:rPr>
        <w:rFonts w:hint="default"/>
      </w:rPr>
    </w:lvl>
    <w:lvl w:ilvl="4">
      <w:start w:val="1"/>
      <w:numFmt w:val="decimal"/>
      <w:pStyle w:val="Heading5"/>
      <w:lvlText w:val="%1%2.%3.%4.%5."/>
      <w:lvlJc w:val="left"/>
      <w:pPr>
        <w:ind w:left="1928" w:hanging="192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4338E9"/>
    <w:multiLevelType w:val="multilevel"/>
    <w:tmpl w:val="18CA3BC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0C7356A6"/>
    <w:multiLevelType w:val="multilevel"/>
    <w:tmpl w:val="C00E652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1BC215B5"/>
    <w:multiLevelType w:val="multilevel"/>
    <w:tmpl w:val="EF6CA8D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21027B3D"/>
    <w:multiLevelType w:val="multilevel"/>
    <w:tmpl w:val="726C007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23AC3F44"/>
    <w:multiLevelType w:val="hybridMultilevel"/>
    <w:tmpl w:val="F064B450"/>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28376E03"/>
    <w:multiLevelType w:val="multilevel"/>
    <w:tmpl w:val="4BB4CD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28E34C42"/>
    <w:multiLevelType w:val="multilevel"/>
    <w:tmpl w:val="645458F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2917215C"/>
    <w:multiLevelType w:val="multilevel"/>
    <w:tmpl w:val="E9809BE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 w15:restartNumberingAfterBreak="0">
    <w:nsid w:val="2E30216B"/>
    <w:multiLevelType w:val="multilevel"/>
    <w:tmpl w:val="5F9EAA8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373F3509"/>
    <w:multiLevelType w:val="multilevel"/>
    <w:tmpl w:val="90BE44E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39110CAE"/>
    <w:multiLevelType w:val="multilevel"/>
    <w:tmpl w:val="2A3C9C8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42404B84"/>
    <w:multiLevelType w:val="multilevel"/>
    <w:tmpl w:val="B16ACD0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 w15:restartNumberingAfterBreak="0">
    <w:nsid w:val="435136B3"/>
    <w:multiLevelType w:val="multilevel"/>
    <w:tmpl w:val="445C026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 w15:restartNumberingAfterBreak="0">
    <w:nsid w:val="44622ED3"/>
    <w:multiLevelType w:val="multilevel"/>
    <w:tmpl w:val="06D8CC4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7" w15:restartNumberingAfterBreak="0">
    <w:nsid w:val="4C01A745"/>
    <w:multiLevelType w:val="hybridMultilevel"/>
    <w:tmpl w:val="FFFFFFFF"/>
    <w:lvl w:ilvl="0" w:tplc="FFFFFFFF">
      <w:start w:val="1"/>
      <w:numFmt w:val="decimal"/>
      <w:lvlText w:val="%1"/>
      <w:lvlJc w:val="left"/>
      <w:pPr>
        <w:ind w:left="660" w:hanging="276"/>
      </w:pPr>
    </w:lvl>
    <w:lvl w:ilvl="1" w:tplc="E0BC4070">
      <w:start w:val="1"/>
      <w:numFmt w:val="bullet"/>
      <w:lvlText w:val="o"/>
      <w:lvlJc w:val="left"/>
      <w:pPr>
        <w:ind w:left="1440" w:hanging="360"/>
      </w:pPr>
      <w:rPr>
        <w:rFonts w:hint="default" w:ascii="Courier New" w:hAnsi="Courier New"/>
      </w:rPr>
    </w:lvl>
    <w:lvl w:ilvl="2" w:tplc="971C9B06">
      <w:start w:val="1"/>
      <w:numFmt w:val="bullet"/>
      <w:lvlText w:val=""/>
      <w:lvlJc w:val="left"/>
      <w:pPr>
        <w:ind w:left="2160" w:hanging="360"/>
      </w:pPr>
      <w:rPr>
        <w:rFonts w:hint="default" w:ascii="Wingdings" w:hAnsi="Wingdings"/>
      </w:rPr>
    </w:lvl>
    <w:lvl w:ilvl="3" w:tplc="A5B80A06">
      <w:start w:val="1"/>
      <w:numFmt w:val="bullet"/>
      <w:lvlText w:val=""/>
      <w:lvlJc w:val="left"/>
      <w:pPr>
        <w:ind w:left="2880" w:hanging="360"/>
      </w:pPr>
      <w:rPr>
        <w:rFonts w:hint="default" w:ascii="Symbol" w:hAnsi="Symbol"/>
      </w:rPr>
    </w:lvl>
    <w:lvl w:ilvl="4" w:tplc="ED927AB6">
      <w:start w:val="1"/>
      <w:numFmt w:val="bullet"/>
      <w:lvlText w:val="o"/>
      <w:lvlJc w:val="left"/>
      <w:pPr>
        <w:ind w:left="3600" w:hanging="360"/>
      </w:pPr>
      <w:rPr>
        <w:rFonts w:hint="default" w:ascii="Courier New" w:hAnsi="Courier New"/>
      </w:rPr>
    </w:lvl>
    <w:lvl w:ilvl="5" w:tplc="F37800E0">
      <w:start w:val="1"/>
      <w:numFmt w:val="bullet"/>
      <w:lvlText w:val=""/>
      <w:lvlJc w:val="left"/>
      <w:pPr>
        <w:ind w:left="4320" w:hanging="360"/>
      </w:pPr>
      <w:rPr>
        <w:rFonts w:hint="default" w:ascii="Wingdings" w:hAnsi="Wingdings"/>
      </w:rPr>
    </w:lvl>
    <w:lvl w:ilvl="6" w:tplc="EE1E7B26">
      <w:start w:val="1"/>
      <w:numFmt w:val="bullet"/>
      <w:lvlText w:val=""/>
      <w:lvlJc w:val="left"/>
      <w:pPr>
        <w:ind w:left="5040" w:hanging="360"/>
      </w:pPr>
      <w:rPr>
        <w:rFonts w:hint="default" w:ascii="Symbol" w:hAnsi="Symbol"/>
      </w:rPr>
    </w:lvl>
    <w:lvl w:ilvl="7" w:tplc="E67499E2">
      <w:start w:val="1"/>
      <w:numFmt w:val="bullet"/>
      <w:lvlText w:val="o"/>
      <w:lvlJc w:val="left"/>
      <w:pPr>
        <w:ind w:left="5760" w:hanging="360"/>
      </w:pPr>
      <w:rPr>
        <w:rFonts w:hint="default" w:ascii="Courier New" w:hAnsi="Courier New"/>
      </w:rPr>
    </w:lvl>
    <w:lvl w:ilvl="8" w:tplc="16B09B28">
      <w:start w:val="1"/>
      <w:numFmt w:val="bullet"/>
      <w:lvlText w:val=""/>
      <w:lvlJc w:val="left"/>
      <w:pPr>
        <w:ind w:left="6480" w:hanging="360"/>
      </w:pPr>
      <w:rPr>
        <w:rFonts w:hint="default" w:ascii="Wingdings" w:hAnsi="Wingdings"/>
      </w:rPr>
    </w:lvl>
  </w:abstractNum>
  <w:abstractNum w:abstractNumId="18" w15:restartNumberingAfterBreak="0">
    <w:nsid w:val="4F4601A2"/>
    <w:multiLevelType w:val="multilevel"/>
    <w:tmpl w:val="8FA0957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9" w15:restartNumberingAfterBreak="0">
    <w:nsid w:val="509B11B6"/>
    <w:multiLevelType w:val="multilevel"/>
    <w:tmpl w:val="5F08452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0" w15:restartNumberingAfterBreak="0">
    <w:nsid w:val="51AF6916"/>
    <w:multiLevelType w:val="multilevel"/>
    <w:tmpl w:val="952402C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1" w15:restartNumberingAfterBreak="0">
    <w:nsid w:val="548C49E6"/>
    <w:multiLevelType w:val="multilevel"/>
    <w:tmpl w:val="6D9A08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2" w15:restartNumberingAfterBreak="0">
    <w:nsid w:val="5BF46523"/>
    <w:multiLevelType w:val="multilevel"/>
    <w:tmpl w:val="94BA23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689A225D"/>
    <w:multiLevelType w:val="hybridMultilevel"/>
    <w:tmpl w:val="D1BA471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4" w15:restartNumberingAfterBreak="0">
    <w:nsid w:val="70F123AA"/>
    <w:multiLevelType w:val="multilevel"/>
    <w:tmpl w:val="BCCEC8B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79A34224"/>
    <w:multiLevelType w:val="multilevel"/>
    <w:tmpl w:val="38CC68D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717580936">
    <w:abstractNumId w:val="2"/>
  </w:num>
  <w:num w:numId="2" w16cid:durableId="1514025811">
    <w:abstractNumId w:val="1"/>
  </w:num>
  <w:num w:numId="3" w16cid:durableId="1167135998">
    <w:abstractNumId w:val="0"/>
  </w:num>
  <w:num w:numId="4" w16cid:durableId="1962685542">
    <w:abstractNumId w:val="12"/>
  </w:num>
  <w:num w:numId="5" w16cid:durableId="1410342847">
    <w:abstractNumId w:val="25"/>
  </w:num>
  <w:num w:numId="6" w16cid:durableId="1015767127">
    <w:abstractNumId w:val="10"/>
  </w:num>
  <w:num w:numId="7" w16cid:durableId="1343317868">
    <w:abstractNumId w:val="9"/>
  </w:num>
  <w:num w:numId="8" w16cid:durableId="1689410567">
    <w:abstractNumId w:val="21"/>
  </w:num>
  <w:num w:numId="9" w16cid:durableId="1786071359">
    <w:abstractNumId w:val="16"/>
  </w:num>
  <w:num w:numId="10" w16cid:durableId="535896786">
    <w:abstractNumId w:val="13"/>
  </w:num>
  <w:num w:numId="11" w16cid:durableId="1037583818">
    <w:abstractNumId w:val="5"/>
  </w:num>
  <w:num w:numId="12" w16cid:durableId="672876410">
    <w:abstractNumId w:val="6"/>
  </w:num>
  <w:num w:numId="13" w16cid:durableId="421679366">
    <w:abstractNumId w:val="19"/>
  </w:num>
  <w:num w:numId="14" w16cid:durableId="1123890167">
    <w:abstractNumId w:val="3"/>
  </w:num>
  <w:num w:numId="15" w16cid:durableId="1626160644">
    <w:abstractNumId w:val="15"/>
  </w:num>
  <w:num w:numId="16" w16cid:durableId="330060533">
    <w:abstractNumId w:val="24"/>
  </w:num>
  <w:num w:numId="17" w16cid:durableId="2023169426">
    <w:abstractNumId w:val="14"/>
  </w:num>
  <w:num w:numId="18" w16cid:durableId="1568802731">
    <w:abstractNumId w:val="8"/>
  </w:num>
  <w:num w:numId="19" w16cid:durableId="1182552800">
    <w:abstractNumId w:val="18"/>
  </w:num>
  <w:num w:numId="20" w16cid:durableId="1057899704">
    <w:abstractNumId w:val="11"/>
  </w:num>
  <w:num w:numId="21" w16cid:durableId="1757818561">
    <w:abstractNumId w:val="4"/>
  </w:num>
  <w:num w:numId="22" w16cid:durableId="896670386">
    <w:abstractNumId w:val="22"/>
  </w:num>
  <w:num w:numId="23" w16cid:durableId="194195497">
    <w:abstractNumId w:val="20"/>
  </w:num>
  <w:num w:numId="24" w16cid:durableId="770517574">
    <w:abstractNumId w:val="23"/>
  </w:num>
  <w:num w:numId="25" w16cid:durableId="1260869943">
    <w:abstractNumId w:val="2"/>
  </w:num>
  <w:num w:numId="26" w16cid:durableId="504393894">
    <w:abstractNumId w:val="17"/>
  </w:num>
  <w:num w:numId="27" w16cid:durableId="391126807">
    <w:abstractNumId w:val="7"/>
  </w:num>
  <w:num w:numId="28" w16cid:durableId="1817409124">
    <w:abstractNumId w:val="2"/>
  </w:num>
  <w:numIdMacAtCleanup w:val="2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removePersonalInformation/>
  <w:removeDateAndTime/>
  <w:proofState w:spelling="clean" w:grammar="dirty"/>
  <w:trackRevisions w:val="false"/>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5CC"/>
    <w:rsid w:val="00001424"/>
    <w:rsid w:val="00002194"/>
    <w:rsid w:val="000032D0"/>
    <w:rsid w:val="00003FD1"/>
    <w:rsid w:val="000041BC"/>
    <w:rsid w:val="000041CB"/>
    <w:rsid w:val="000041EE"/>
    <w:rsid w:val="0000428B"/>
    <w:rsid w:val="00005D8A"/>
    <w:rsid w:val="0000706F"/>
    <w:rsid w:val="00011439"/>
    <w:rsid w:val="0001196B"/>
    <w:rsid w:val="00012170"/>
    <w:rsid w:val="000134FB"/>
    <w:rsid w:val="00014C90"/>
    <w:rsid w:val="000236B8"/>
    <w:rsid w:val="000236CF"/>
    <w:rsid w:val="00023D12"/>
    <w:rsid w:val="0002479B"/>
    <w:rsid w:val="00025ED1"/>
    <w:rsid w:val="000260C8"/>
    <w:rsid w:val="000263DE"/>
    <w:rsid w:val="0002693F"/>
    <w:rsid w:val="00026D9B"/>
    <w:rsid w:val="00030410"/>
    <w:rsid w:val="0003041B"/>
    <w:rsid w:val="000306BB"/>
    <w:rsid w:val="0003078D"/>
    <w:rsid w:val="0003081C"/>
    <w:rsid w:val="00034000"/>
    <w:rsid w:val="000346AB"/>
    <w:rsid w:val="00037713"/>
    <w:rsid w:val="00037F17"/>
    <w:rsid w:val="0004092F"/>
    <w:rsid w:val="00042B61"/>
    <w:rsid w:val="00042E65"/>
    <w:rsid w:val="000433DB"/>
    <w:rsid w:val="000437AA"/>
    <w:rsid w:val="00047AB9"/>
    <w:rsid w:val="000507F3"/>
    <w:rsid w:val="000508D0"/>
    <w:rsid w:val="00051423"/>
    <w:rsid w:val="0005198E"/>
    <w:rsid w:val="0005223B"/>
    <w:rsid w:val="00053CFA"/>
    <w:rsid w:val="000540C3"/>
    <w:rsid w:val="000552F2"/>
    <w:rsid w:val="00055C4A"/>
    <w:rsid w:val="00056852"/>
    <w:rsid w:val="00057948"/>
    <w:rsid w:val="0006091D"/>
    <w:rsid w:val="00062640"/>
    <w:rsid w:val="000627EA"/>
    <w:rsid w:val="00063F54"/>
    <w:rsid w:val="00065A17"/>
    <w:rsid w:val="00065E3E"/>
    <w:rsid w:val="00070BF6"/>
    <w:rsid w:val="000714BD"/>
    <w:rsid w:val="00071A4F"/>
    <w:rsid w:val="00071F5E"/>
    <w:rsid w:val="00072095"/>
    <w:rsid w:val="0007271A"/>
    <w:rsid w:val="00072DF6"/>
    <w:rsid w:val="00074919"/>
    <w:rsid w:val="000749DD"/>
    <w:rsid w:val="000764D1"/>
    <w:rsid w:val="000766B8"/>
    <w:rsid w:val="0008008F"/>
    <w:rsid w:val="00080221"/>
    <w:rsid w:val="000807D8"/>
    <w:rsid w:val="00082414"/>
    <w:rsid w:val="00082EB2"/>
    <w:rsid w:val="00083540"/>
    <w:rsid w:val="00085030"/>
    <w:rsid w:val="00085700"/>
    <w:rsid w:val="0008694E"/>
    <w:rsid w:val="00086F54"/>
    <w:rsid w:val="000875CB"/>
    <w:rsid w:val="00094326"/>
    <w:rsid w:val="000943FE"/>
    <w:rsid w:val="00096FA9"/>
    <w:rsid w:val="00097A58"/>
    <w:rsid w:val="000A01E5"/>
    <w:rsid w:val="000A21C6"/>
    <w:rsid w:val="000A4FC5"/>
    <w:rsid w:val="000A514A"/>
    <w:rsid w:val="000A5529"/>
    <w:rsid w:val="000A5CE1"/>
    <w:rsid w:val="000A7717"/>
    <w:rsid w:val="000A7DA3"/>
    <w:rsid w:val="000B257F"/>
    <w:rsid w:val="000B353D"/>
    <w:rsid w:val="000B36CA"/>
    <w:rsid w:val="000B7094"/>
    <w:rsid w:val="000C0222"/>
    <w:rsid w:val="000C32EB"/>
    <w:rsid w:val="000C4961"/>
    <w:rsid w:val="000C5558"/>
    <w:rsid w:val="000C5EB2"/>
    <w:rsid w:val="000C6F9A"/>
    <w:rsid w:val="000C7739"/>
    <w:rsid w:val="000D02DF"/>
    <w:rsid w:val="000D09DD"/>
    <w:rsid w:val="000D1BF9"/>
    <w:rsid w:val="000D1EA0"/>
    <w:rsid w:val="000D2287"/>
    <w:rsid w:val="000D3C82"/>
    <w:rsid w:val="000D3F22"/>
    <w:rsid w:val="000D5C4A"/>
    <w:rsid w:val="000D6D8E"/>
    <w:rsid w:val="000D6E5C"/>
    <w:rsid w:val="000E148A"/>
    <w:rsid w:val="000E2B18"/>
    <w:rsid w:val="000E58BE"/>
    <w:rsid w:val="000E5A64"/>
    <w:rsid w:val="000E5EF7"/>
    <w:rsid w:val="000E5F0A"/>
    <w:rsid w:val="000E710D"/>
    <w:rsid w:val="000F068E"/>
    <w:rsid w:val="000F1090"/>
    <w:rsid w:val="000F1A4A"/>
    <w:rsid w:val="000F2CFC"/>
    <w:rsid w:val="000F30D0"/>
    <w:rsid w:val="000F4023"/>
    <w:rsid w:val="000F4375"/>
    <w:rsid w:val="000F46AA"/>
    <w:rsid w:val="000F47FD"/>
    <w:rsid w:val="000F5B15"/>
    <w:rsid w:val="000F750B"/>
    <w:rsid w:val="000F7B13"/>
    <w:rsid w:val="00101AE3"/>
    <w:rsid w:val="00102C0D"/>
    <w:rsid w:val="00104A1F"/>
    <w:rsid w:val="00104C9C"/>
    <w:rsid w:val="00104E6D"/>
    <w:rsid w:val="0010794D"/>
    <w:rsid w:val="00107E1D"/>
    <w:rsid w:val="001103F8"/>
    <w:rsid w:val="001105C1"/>
    <w:rsid w:val="0011063E"/>
    <w:rsid w:val="00111175"/>
    <w:rsid w:val="00111C78"/>
    <w:rsid w:val="001126DE"/>
    <w:rsid w:val="001129EA"/>
    <w:rsid w:val="00113946"/>
    <w:rsid w:val="001146ED"/>
    <w:rsid w:val="00115279"/>
    <w:rsid w:val="0011701D"/>
    <w:rsid w:val="00120933"/>
    <w:rsid w:val="00120BC4"/>
    <w:rsid w:val="00121521"/>
    <w:rsid w:val="00121E6C"/>
    <w:rsid w:val="00124DE0"/>
    <w:rsid w:val="00127DF6"/>
    <w:rsid w:val="00131060"/>
    <w:rsid w:val="0013121B"/>
    <w:rsid w:val="00131A4B"/>
    <w:rsid w:val="001321B2"/>
    <w:rsid w:val="0013244D"/>
    <w:rsid w:val="0013423A"/>
    <w:rsid w:val="00134AD3"/>
    <w:rsid w:val="0014181C"/>
    <w:rsid w:val="0014286D"/>
    <w:rsid w:val="00142B91"/>
    <w:rsid w:val="00142BA0"/>
    <w:rsid w:val="00142DA2"/>
    <w:rsid w:val="0014419B"/>
    <w:rsid w:val="00145087"/>
    <w:rsid w:val="00146C95"/>
    <w:rsid w:val="001470D3"/>
    <w:rsid w:val="001505EC"/>
    <w:rsid w:val="00151641"/>
    <w:rsid w:val="001524D4"/>
    <w:rsid w:val="00153723"/>
    <w:rsid w:val="00153F34"/>
    <w:rsid w:val="0015540B"/>
    <w:rsid w:val="001606E4"/>
    <w:rsid w:val="00161213"/>
    <w:rsid w:val="00161DB6"/>
    <w:rsid w:val="00161FA2"/>
    <w:rsid w:val="001637B4"/>
    <w:rsid w:val="001646D2"/>
    <w:rsid w:val="00166E39"/>
    <w:rsid w:val="00167DA8"/>
    <w:rsid w:val="00170478"/>
    <w:rsid w:val="0017063D"/>
    <w:rsid w:val="00170640"/>
    <w:rsid w:val="001708CB"/>
    <w:rsid w:val="001720E6"/>
    <w:rsid w:val="001738B8"/>
    <w:rsid w:val="001745CC"/>
    <w:rsid w:val="00175600"/>
    <w:rsid w:val="00177765"/>
    <w:rsid w:val="00180DA5"/>
    <w:rsid w:val="001817FE"/>
    <w:rsid w:val="00181EF0"/>
    <w:rsid w:val="00182178"/>
    <w:rsid w:val="001836CD"/>
    <w:rsid w:val="00183D5C"/>
    <w:rsid w:val="0018550B"/>
    <w:rsid w:val="00192152"/>
    <w:rsid w:val="00193826"/>
    <w:rsid w:val="001943B7"/>
    <w:rsid w:val="001A00C1"/>
    <w:rsid w:val="001A2390"/>
    <w:rsid w:val="001A2F53"/>
    <w:rsid w:val="001A3284"/>
    <w:rsid w:val="001A356A"/>
    <w:rsid w:val="001A38FD"/>
    <w:rsid w:val="001A78DE"/>
    <w:rsid w:val="001B02AB"/>
    <w:rsid w:val="001B31BC"/>
    <w:rsid w:val="001B490D"/>
    <w:rsid w:val="001B5161"/>
    <w:rsid w:val="001B6BDA"/>
    <w:rsid w:val="001B79CA"/>
    <w:rsid w:val="001C0BF8"/>
    <w:rsid w:val="001C0DCA"/>
    <w:rsid w:val="001C4915"/>
    <w:rsid w:val="001C4BA7"/>
    <w:rsid w:val="001D38F5"/>
    <w:rsid w:val="001D53F8"/>
    <w:rsid w:val="001E0474"/>
    <w:rsid w:val="001E3618"/>
    <w:rsid w:val="001E41C7"/>
    <w:rsid w:val="001E4399"/>
    <w:rsid w:val="001E5112"/>
    <w:rsid w:val="001E606B"/>
    <w:rsid w:val="001E6D7D"/>
    <w:rsid w:val="001E79DF"/>
    <w:rsid w:val="001F17C7"/>
    <w:rsid w:val="001F1949"/>
    <w:rsid w:val="001F2467"/>
    <w:rsid w:val="001F2ECD"/>
    <w:rsid w:val="001F5F95"/>
    <w:rsid w:val="001F6095"/>
    <w:rsid w:val="001F6F3C"/>
    <w:rsid w:val="0020056E"/>
    <w:rsid w:val="00200628"/>
    <w:rsid w:val="00200EE8"/>
    <w:rsid w:val="00201EB1"/>
    <w:rsid w:val="00203A61"/>
    <w:rsid w:val="002042CB"/>
    <w:rsid w:val="00205596"/>
    <w:rsid w:val="0020738D"/>
    <w:rsid w:val="00210A5A"/>
    <w:rsid w:val="002112F9"/>
    <w:rsid w:val="00211CEE"/>
    <w:rsid w:val="0021213F"/>
    <w:rsid w:val="002124D7"/>
    <w:rsid w:val="002127EF"/>
    <w:rsid w:val="00214929"/>
    <w:rsid w:val="00214A65"/>
    <w:rsid w:val="002162B3"/>
    <w:rsid w:val="0021711D"/>
    <w:rsid w:val="00217A25"/>
    <w:rsid w:val="00220093"/>
    <w:rsid w:val="00220561"/>
    <w:rsid w:val="0022077D"/>
    <w:rsid w:val="002210C6"/>
    <w:rsid w:val="002220CF"/>
    <w:rsid w:val="00222724"/>
    <w:rsid w:val="00223AEA"/>
    <w:rsid w:val="0022499D"/>
    <w:rsid w:val="00225C5C"/>
    <w:rsid w:val="00226F9B"/>
    <w:rsid w:val="00227485"/>
    <w:rsid w:val="0022786A"/>
    <w:rsid w:val="002317C9"/>
    <w:rsid w:val="00231C90"/>
    <w:rsid w:val="00232902"/>
    <w:rsid w:val="00233162"/>
    <w:rsid w:val="00234C61"/>
    <w:rsid w:val="00235E3E"/>
    <w:rsid w:val="00236258"/>
    <w:rsid w:val="0023644D"/>
    <w:rsid w:val="002371CE"/>
    <w:rsid w:val="002373AD"/>
    <w:rsid w:val="00237965"/>
    <w:rsid w:val="00237B3F"/>
    <w:rsid w:val="002406FB"/>
    <w:rsid w:val="00240A00"/>
    <w:rsid w:val="00241435"/>
    <w:rsid w:val="00241DCB"/>
    <w:rsid w:val="00242501"/>
    <w:rsid w:val="00242C4D"/>
    <w:rsid w:val="00243EB4"/>
    <w:rsid w:val="0024456D"/>
    <w:rsid w:val="00246353"/>
    <w:rsid w:val="002463B4"/>
    <w:rsid w:val="00247682"/>
    <w:rsid w:val="0025043F"/>
    <w:rsid w:val="002504C5"/>
    <w:rsid w:val="002504CB"/>
    <w:rsid w:val="00251635"/>
    <w:rsid w:val="00252D2A"/>
    <w:rsid w:val="00252D3D"/>
    <w:rsid w:val="00253A08"/>
    <w:rsid w:val="00253A2E"/>
    <w:rsid w:val="00254087"/>
    <w:rsid w:val="00254843"/>
    <w:rsid w:val="00254A14"/>
    <w:rsid w:val="002550B9"/>
    <w:rsid w:val="002558C4"/>
    <w:rsid w:val="00255E8C"/>
    <w:rsid w:val="00257909"/>
    <w:rsid w:val="00257DA1"/>
    <w:rsid w:val="00261F6E"/>
    <w:rsid w:val="00263DDC"/>
    <w:rsid w:val="002659CF"/>
    <w:rsid w:val="00267841"/>
    <w:rsid w:val="00270A72"/>
    <w:rsid w:val="00271022"/>
    <w:rsid w:val="00272F7C"/>
    <w:rsid w:val="002733E2"/>
    <w:rsid w:val="00274730"/>
    <w:rsid w:val="00275D25"/>
    <w:rsid w:val="00280407"/>
    <w:rsid w:val="00282500"/>
    <w:rsid w:val="0028296F"/>
    <w:rsid w:val="00283AC0"/>
    <w:rsid w:val="00283C42"/>
    <w:rsid w:val="00283F80"/>
    <w:rsid w:val="00284536"/>
    <w:rsid w:val="00284968"/>
    <w:rsid w:val="0028763F"/>
    <w:rsid w:val="00287B5F"/>
    <w:rsid w:val="002908A0"/>
    <w:rsid w:val="002908B5"/>
    <w:rsid w:val="00292104"/>
    <w:rsid w:val="0029344C"/>
    <w:rsid w:val="00293795"/>
    <w:rsid w:val="002937FF"/>
    <w:rsid w:val="00293952"/>
    <w:rsid w:val="00293CFE"/>
    <w:rsid w:val="002941E2"/>
    <w:rsid w:val="00294BE4"/>
    <w:rsid w:val="00295302"/>
    <w:rsid w:val="00295734"/>
    <w:rsid w:val="0029634F"/>
    <w:rsid w:val="0029670D"/>
    <w:rsid w:val="00296D57"/>
    <w:rsid w:val="002977B4"/>
    <w:rsid w:val="00297924"/>
    <w:rsid w:val="002A171C"/>
    <w:rsid w:val="002A1923"/>
    <w:rsid w:val="002A1AF4"/>
    <w:rsid w:val="002A22D6"/>
    <w:rsid w:val="002A24DC"/>
    <w:rsid w:val="002A4915"/>
    <w:rsid w:val="002A4ABA"/>
    <w:rsid w:val="002A5112"/>
    <w:rsid w:val="002A522F"/>
    <w:rsid w:val="002B0269"/>
    <w:rsid w:val="002B05AC"/>
    <w:rsid w:val="002B060A"/>
    <w:rsid w:val="002B1F96"/>
    <w:rsid w:val="002B310D"/>
    <w:rsid w:val="002B576B"/>
    <w:rsid w:val="002B7D9A"/>
    <w:rsid w:val="002C01EB"/>
    <w:rsid w:val="002C04D9"/>
    <w:rsid w:val="002C0D28"/>
    <w:rsid w:val="002C29CB"/>
    <w:rsid w:val="002C365E"/>
    <w:rsid w:val="002C596E"/>
    <w:rsid w:val="002C5D49"/>
    <w:rsid w:val="002C77D0"/>
    <w:rsid w:val="002C796D"/>
    <w:rsid w:val="002D15A0"/>
    <w:rsid w:val="002D2A39"/>
    <w:rsid w:val="002D4628"/>
    <w:rsid w:val="002D4950"/>
    <w:rsid w:val="002D51FB"/>
    <w:rsid w:val="002D5F01"/>
    <w:rsid w:val="002D699D"/>
    <w:rsid w:val="002D752C"/>
    <w:rsid w:val="002D77CF"/>
    <w:rsid w:val="002E129B"/>
    <w:rsid w:val="002E13C6"/>
    <w:rsid w:val="002E2FE0"/>
    <w:rsid w:val="002E5751"/>
    <w:rsid w:val="002E5B6B"/>
    <w:rsid w:val="002E756C"/>
    <w:rsid w:val="002E7A9F"/>
    <w:rsid w:val="002F20DB"/>
    <w:rsid w:val="002F3F93"/>
    <w:rsid w:val="002F480F"/>
    <w:rsid w:val="002F4EBE"/>
    <w:rsid w:val="002F6309"/>
    <w:rsid w:val="00300740"/>
    <w:rsid w:val="00301358"/>
    <w:rsid w:val="00302785"/>
    <w:rsid w:val="0030601E"/>
    <w:rsid w:val="00306045"/>
    <w:rsid w:val="0030629C"/>
    <w:rsid w:val="003063BC"/>
    <w:rsid w:val="003100C7"/>
    <w:rsid w:val="0031047B"/>
    <w:rsid w:val="00310728"/>
    <w:rsid w:val="00310932"/>
    <w:rsid w:val="00310B06"/>
    <w:rsid w:val="00310E28"/>
    <w:rsid w:val="00311A6D"/>
    <w:rsid w:val="00311E1D"/>
    <w:rsid w:val="0031208A"/>
    <w:rsid w:val="00313B59"/>
    <w:rsid w:val="003146C5"/>
    <w:rsid w:val="00315045"/>
    <w:rsid w:val="0031517D"/>
    <w:rsid w:val="00316402"/>
    <w:rsid w:val="00322934"/>
    <w:rsid w:val="003260C5"/>
    <w:rsid w:val="00326978"/>
    <w:rsid w:val="00326C8B"/>
    <w:rsid w:val="003274E4"/>
    <w:rsid w:val="0032791B"/>
    <w:rsid w:val="00327D5E"/>
    <w:rsid w:val="00330B8D"/>
    <w:rsid w:val="00331C97"/>
    <w:rsid w:val="00331F57"/>
    <w:rsid w:val="003321EC"/>
    <w:rsid w:val="003327B4"/>
    <w:rsid w:val="0033427E"/>
    <w:rsid w:val="00334780"/>
    <w:rsid w:val="003366AC"/>
    <w:rsid w:val="00337F66"/>
    <w:rsid w:val="00341608"/>
    <w:rsid w:val="003424AF"/>
    <w:rsid w:val="00342667"/>
    <w:rsid w:val="00342857"/>
    <w:rsid w:val="003440CB"/>
    <w:rsid w:val="00344488"/>
    <w:rsid w:val="00345B09"/>
    <w:rsid w:val="00346356"/>
    <w:rsid w:val="00346B14"/>
    <w:rsid w:val="00346D29"/>
    <w:rsid w:val="00346D69"/>
    <w:rsid w:val="003516B4"/>
    <w:rsid w:val="003522CD"/>
    <w:rsid w:val="003537A7"/>
    <w:rsid w:val="003549E7"/>
    <w:rsid w:val="00354E44"/>
    <w:rsid w:val="003558D9"/>
    <w:rsid w:val="00355E03"/>
    <w:rsid w:val="00357581"/>
    <w:rsid w:val="00360357"/>
    <w:rsid w:val="00360B1C"/>
    <w:rsid w:val="0036230E"/>
    <w:rsid w:val="003638CE"/>
    <w:rsid w:val="003638F5"/>
    <w:rsid w:val="0036463F"/>
    <w:rsid w:val="00365090"/>
    <w:rsid w:val="00365D4D"/>
    <w:rsid w:val="0036674C"/>
    <w:rsid w:val="003672B7"/>
    <w:rsid w:val="0036746D"/>
    <w:rsid w:val="00367995"/>
    <w:rsid w:val="00370354"/>
    <w:rsid w:val="00371907"/>
    <w:rsid w:val="00375CD6"/>
    <w:rsid w:val="00375FC2"/>
    <w:rsid w:val="00376C2A"/>
    <w:rsid w:val="00376E54"/>
    <w:rsid w:val="003770F4"/>
    <w:rsid w:val="00381386"/>
    <w:rsid w:val="00383B01"/>
    <w:rsid w:val="00384DC4"/>
    <w:rsid w:val="00385B20"/>
    <w:rsid w:val="00385B34"/>
    <w:rsid w:val="003861FC"/>
    <w:rsid w:val="00387D47"/>
    <w:rsid w:val="00391DDC"/>
    <w:rsid w:val="00392A70"/>
    <w:rsid w:val="0039422F"/>
    <w:rsid w:val="00394DCA"/>
    <w:rsid w:val="003952EA"/>
    <w:rsid w:val="00396458"/>
    <w:rsid w:val="00396E64"/>
    <w:rsid w:val="0039770F"/>
    <w:rsid w:val="003A1846"/>
    <w:rsid w:val="003A1970"/>
    <w:rsid w:val="003A252E"/>
    <w:rsid w:val="003A3396"/>
    <w:rsid w:val="003A3A8C"/>
    <w:rsid w:val="003A414D"/>
    <w:rsid w:val="003A4448"/>
    <w:rsid w:val="003A469A"/>
    <w:rsid w:val="003A49A3"/>
    <w:rsid w:val="003A49CB"/>
    <w:rsid w:val="003A6080"/>
    <w:rsid w:val="003B096F"/>
    <w:rsid w:val="003B240C"/>
    <w:rsid w:val="003B25B4"/>
    <w:rsid w:val="003B3038"/>
    <w:rsid w:val="003B4752"/>
    <w:rsid w:val="003B535B"/>
    <w:rsid w:val="003B6DED"/>
    <w:rsid w:val="003C06EA"/>
    <w:rsid w:val="003C0DA9"/>
    <w:rsid w:val="003C2B14"/>
    <w:rsid w:val="003C2BA2"/>
    <w:rsid w:val="003C35DE"/>
    <w:rsid w:val="003C378D"/>
    <w:rsid w:val="003C3CC5"/>
    <w:rsid w:val="003C40B7"/>
    <w:rsid w:val="003C48B1"/>
    <w:rsid w:val="003C4943"/>
    <w:rsid w:val="003C5059"/>
    <w:rsid w:val="003C5CC4"/>
    <w:rsid w:val="003C68D4"/>
    <w:rsid w:val="003D38A0"/>
    <w:rsid w:val="003D3F0F"/>
    <w:rsid w:val="003D412B"/>
    <w:rsid w:val="003D4390"/>
    <w:rsid w:val="003D4FC3"/>
    <w:rsid w:val="003D6BF0"/>
    <w:rsid w:val="003D7F90"/>
    <w:rsid w:val="003E029F"/>
    <w:rsid w:val="003E070E"/>
    <w:rsid w:val="003E1A34"/>
    <w:rsid w:val="003E20C4"/>
    <w:rsid w:val="003E24A1"/>
    <w:rsid w:val="003E2895"/>
    <w:rsid w:val="003E3399"/>
    <w:rsid w:val="003E3980"/>
    <w:rsid w:val="003E49EF"/>
    <w:rsid w:val="003E5F2F"/>
    <w:rsid w:val="003F01CF"/>
    <w:rsid w:val="003F1343"/>
    <w:rsid w:val="003F1DF1"/>
    <w:rsid w:val="003F23CD"/>
    <w:rsid w:val="003F36FF"/>
    <w:rsid w:val="003F3EE3"/>
    <w:rsid w:val="003F42E2"/>
    <w:rsid w:val="003F463F"/>
    <w:rsid w:val="003F64E5"/>
    <w:rsid w:val="003F6E63"/>
    <w:rsid w:val="003F7C73"/>
    <w:rsid w:val="004014F0"/>
    <w:rsid w:val="00401A3D"/>
    <w:rsid w:val="00402274"/>
    <w:rsid w:val="00404FEF"/>
    <w:rsid w:val="004054E2"/>
    <w:rsid w:val="00407EE6"/>
    <w:rsid w:val="0041035A"/>
    <w:rsid w:val="004105B4"/>
    <w:rsid w:val="004122BC"/>
    <w:rsid w:val="004127FF"/>
    <w:rsid w:val="00412F5A"/>
    <w:rsid w:val="00413048"/>
    <w:rsid w:val="004131B7"/>
    <w:rsid w:val="0041503F"/>
    <w:rsid w:val="00415B62"/>
    <w:rsid w:val="004164B8"/>
    <w:rsid w:val="00416975"/>
    <w:rsid w:val="0041710D"/>
    <w:rsid w:val="00417B79"/>
    <w:rsid w:val="004215C9"/>
    <w:rsid w:val="004219FF"/>
    <w:rsid w:val="004224A2"/>
    <w:rsid w:val="004248B0"/>
    <w:rsid w:val="0042771E"/>
    <w:rsid w:val="0042793A"/>
    <w:rsid w:val="0043039C"/>
    <w:rsid w:val="00430EFB"/>
    <w:rsid w:val="00431558"/>
    <w:rsid w:val="00432003"/>
    <w:rsid w:val="00434F91"/>
    <w:rsid w:val="0043575F"/>
    <w:rsid w:val="00440601"/>
    <w:rsid w:val="00440CC6"/>
    <w:rsid w:val="00440E5B"/>
    <w:rsid w:val="00441531"/>
    <w:rsid w:val="00443B8E"/>
    <w:rsid w:val="004443CB"/>
    <w:rsid w:val="004449D9"/>
    <w:rsid w:val="00444A43"/>
    <w:rsid w:val="00446D07"/>
    <w:rsid w:val="004473AB"/>
    <w:rsid w:val="00447440"/>
    <w:rsid w:val="00447E27"/>
    <w:rsid w:val="004522F5"/>
    <w:rsid w:val="0045240B"/>
    <w:rsid w:val="0045286A"/>
    <w:rsid w:val="00452A2B"/>
    <w:rsid w:val="00452C82"/>
    <w:rsid w:val="004535A2"/>
    <w:rsid w:val="00453BEF"/>
    <w:rsid w:val="00453EF6"/>
    <w:rsid w:val="00454935"/>
    <w:rsid w:val="00455ABD"/>
    <w:rsid w:val="00455CB7"/>
    <w:rsid w:val="00456302"/>
    <w:rsid w:val="004575F7"/>
    <w:rsid w:val="00460CB1"/>
    <w:rsid w:val="00460FE1"/>
    <w:rsid w:val="00461D8D"/>
    <w:rsid w:val="00462112"/>
    <w:rsid w:val="00462375"/>
    <w:rsid w:val="0046324C"/>
    <w:rsid w:val="00464030"/>
    <w:rsid w:val="004647FD"/>
    <w:rsid w:val="0046680B"/>
    <w:rsid w:val="00470885"/>
    <w:rsid w:val="00470D31"/>
    <w:rsid w:val="00470EB1"/>
    <w:rsid w:val="00472C34"/>
    <w:rsid w:val="004730DF"/>
    <w:rsid w:val="0047329F"/>
    <w:rsid w:val="00475559"/>
    <w:rsid w:val="004759FB"/>
    <w:rsid w:val="00481225"/>
    <w:rsid w:val="00482676"/>
    <w:rsid w:val="00482CC4"/>
    <w:rsid w:val="004833C0"/>
    <w:rsid w:val="0048388A"/>
    <w:rsid w:val="00483E6C"/>
    <w:rsid w:val="00485123"/>
    <w:rsid w:val="00486094"/>
    <w:rsid w:val="004870B0"/>
    <w:rsid w:val="0048778B"/>
    <w:rsid w:val="00490BFA"/>
    <w:rsid w:val="00490E94"/>
    <w:rsid w:val="004920C7"/>
    <w:rsid w:val="00492285"/>
    <w:rsid w:val="00493C5B"/>
    <w:rsid w:val="00494839"/>
    <w:rsid w:val="00494CAD"/>
    <w:rsid w:val="004A01F8"/>
    <w:rsid w:val="004A0FCD"/>
    <w:rsid w:val="004A23FE"/>
    <w:rsid w:val="004A2576"/>
    <w:rsid w:val="004A29D2"/>
    <w:rsid w:val="004A38CC"/>
    <w:rsid w:val="004A4765"/>
    <w:rsid w:val="004A7C8E"/>
    <w:rsid w:val="004B1759"/>
    <w:rsid w:val="004B1FB4"/>
    <w:rsid w:val="004B2732"/>
    <w:rsid w:val="004B29D0"/>
    <w:rsid w:val="004B50D8"/>
    <w:rsid w:val="004B6F21"/>
    <w:rsid w:val="004C1C2A"/>
    <w:rsid w:val="004C208A"/>
    <w:rsid w:val="004C2469"/>
    <w:rsid w:val="004C303A"/>
    <w:rsid w:val="004D01CD"/>
    <w:rsid w:val="004D1082"/>
    <w:rsid w:val="004D1171"/>
    <w:rsid w:val="004D1B4F"/>
    <w:rsid w:val="004D400F"/>
    <w:rsid w:val="004D5229"/>
    <w:rsid w:val="004D5A76"/>
    <w:rsid w:val="004D6987"/>
    <w:rsid w:val="004D6E75"/>
    <w:rsid w:val="004D6E7B"/>
    <w:rsid w:val="004D72B0"/>
    <w:rsid w:val="004D74DA"/>
    <w:rsid w:val="004D771F"/>
    <w:rsid w:val="004E017D"/>
    <w:rsid w:val="004E0778"/>
    <w:rsid w:val="004E0B6B"/>
    <w:rsid w:val="004E1237"/>
    <w:rsid w:val="004E1D94"/>
    <w:rsid w:val="004E29C7"/>
    <w:rsid w:val="004E3425"/>
    <w:rsid w:val="004E4ED7"/>
    <w:rsid w:val="004E6320"/>
    <w:rsid w:val="004E75EC"/>
    <w:rsid w:val="004E79D1"/>
    <w:rsid w:val="004E7C46"/>
    <w:rsid w:val="004F0C47"/>
    <w:rsid w:val="004F19B5"/>
    <w:rsid w:val="004F5305"/>
    <w:rsid w:val="004F6A93"/>
    <w:rsid w:val="0050292B"/>
    <w:rsid w:val="00503138"/>
    <w:rsid w:val="00503322"/>
    <w:rsid w:val="00503ABB"/>
    <w:rsid w:val="00504CC7"/>
    <w:rsid w:val="0051287A"/>
    <w:rsid w:val="0051391D"/>
    <w:rsid w:val="00514136"/>
    <w:rsid w:val="00514E68"/>
    <w:rsid w:val="005150AF"/>
    <w:rsid w:val="00516006"/>
    <w:rsid w:val="00516751"/>
    <w:rsid w:val="005202FE"/>
    <w:rsid w:val="00522847"/>
    <w:rsid w:val="00522A9B"/>
    <w:rsid w:val="00522BF5"/>
    <w:rsid w:val="0052367B"/>
    <w:rsid w:val="005248BC"/>
    <w:rsid w:val="00524B2E"/>
    <w:rsid w:val="005256C7"/>
    <w:rsid w:val="00525A71"/>
    <w:rsid w:val="005261E2"/>
    <w:rsid w:val="0052779B"/>
    <w:rsid w:val="00531041"/>
    <w:rsid w:val="00531B34"/>
    <w:rsid w:val="00532649"/>
    <w:rsid w:val="00532D87"/>
    <w:rsid w:val="005331D8"/>
    <w:rsid w:val="00533897"/>
    <w:rsid w:val="00537397"/>
    <w:rsid w:val="005373BF"/>
    <w:rsid w:val="00542082"/>
    <w:rsid w:val="0054271C"/>
    <w:rsid w:val="00544A57"/>
    <w:rsid w:val="005450C2"/>
    <w:rsid w:val="005454CE"/>
    <w:rsid w:val="0054773C"/>
    <w:rsid w:val="005505CF"/>
    <w:rsid w:val="00550B31"/>
    <w:rsid w:val="00551050"/>
    <w:rsid w:val="005512AA"/>
    <w:rsid w:val="00553974"/>
    <w:rsid w:val="00554124"/>
    <w:rsid w:val="00554AF7"/>
    <w:rsid w:val="005566B8"/>
    <w:rsid w:val="00560041"/>
    <w:rsid w:val="00560207"/>
    <w:rsid w:val="00561BA0"/>
    <w:rsid w:val="005620B9"/>
    <w:rsid w:val="00562516"/>
    <w:rsid w:val="00562609"/>
    <w:rsid w:val="00562AD4"/>
    <w:rsid w:val="00562C99"/>
    <w:rsid w:val="00564B56"/>
    <w:rsid w:val="00565532"/>
    <w:rsid w:val="005663E5"/>
    <w:rsid w:val="005668E0"/>
    <w:rsid w:val="00567DBD"/>
    <w:rsid w:val="005711EF"/>
    <w:rsid w:val="0057190D"/>
    <w:rsid w:val="005740C5"/>
    <w:rsid w:val="005740E0"/>
    <w:rsid w:val="0057581C"/>
    <w:rsid w:val="005778CA"/>
    <w:rsid w:val="005802D1"/>
    <w:rsid w:val="005806E2"/>
    <w:rsid w:val="005813E1"/>
    <w:rsid w:val="00581963"/>
    <w:rsid w:val="00581FDD"/>
    <w:rsid w:val="00584555"/>
    <w:rsid w:val="00584AEE"/>
    <w:rsid w:val="00585794"/>
    <w:rsid w:val="00586765"/>
    <w:rsid w:val="00591EE9"/>
    <w:rsid w:val="00592161"/>
    <w:rsid w:val="005921A4"/>
    <w:rsid w:val="005925AC"/>
    <w:rsid w:val="005930B7"/>
    <w:rsid w:val="0059572B"/>
    <w:rsid w:val="00596C0E"/>
    <w:rsid w:val="00597C37"/>
    <w:rsid w:val="005A030E"/>
    <w:rsid w:val="005A179A"/>
    <w:rsid w:val="005A3AC7"/>
    <w:rsid w:val="005A3C32"/>
    <w:rsid w:val="005A59C5"/>
    <w:rsid w:val="005B1459"/>
    <w:rsid w:val="005B4A52"/>
    <w:rsid w:val="005B50D2"/>
    <w:rsid w:val="005B73DC"/>
    <w:rsid w:val="005B770C"/>
    <w:rsid w:val="005B7796"/>
    <w:rsid w:val="005B792F"/>
    <w:rsid w:val="005C11E9"/>
    <w:rsid w:val="005C1208"/>
    <w:rsid w:val="005C12C3"/>
    <w:rsid w:val="005C1A77"/>
    <w:rsid w:val="005C3078"/>
    <w:rsid w:val="005C31EB"/>
    <w:rsid w:val="005C4AAF"/>
    <w:rsid w:val="005C5C14"/>
    <w:rsid w:val="005C5E22"/>
    <w:rsid w:val="005C6986"/>
    <w:rsid w:val="005C7745"/>
    <w:rsid w:val="005C7DC3"/>
    <w:rsid w:val="005C7F78"/>
    <w:rsid w:val="005D135C"/>
    <w:rsid w:val="005D3175"/>
    <w:rsid w:val="005D39CE"/>
    <w:rsid w:val="005D43B6"/>
    <w:rsid w:val="005D5351"/>
    <w:rsid w:val="005D5422"/>
    <w:rsid w:val="005D5A13"/>
    <w:rsid w:val="005E0649"/>
    <w:rsid w:val="005E0711"/>
    <w:rsid w:val="005E14C6"/>
    <w:rsid w:val="005E1E63"/>
    <w:rsid w:val="005E2817"/>
    <w:rsid w:val="005E41AA"/>
    <w:rsid w:val="005E54DA"/>
    <w:rsid w:val="005E60CD"/>
    <w:rsid w:val="005E62F1"/>
    <w:rsid w:val="005F1A0D"/>
    <w:rsid w:val="005F34FB"/>
    <w:rsid w:val="005F4598"/>
    <w:rsid w:val="005F47D9"/>
    <w:rsid w:val="005F48A6"/>
    <w:rsid w:val="005F53C0"/>
    <w:rsid w:val="005F68B0"/>
    <w:rsid w:val="005F6CC8"/>
    <w:rsid w:val="005F74AF"/>
    <w:rsid w:val="0060043F"/>
    <w:rsid w:val="006004D0"/>
    <w:rsid w:val="00600CA9"/>
    <w:rsid w:val="00601561"/>
    <w:rsid w:val="006026BB"/>
    <w:rsid w:val="00606B89"/>
    <w:rsid w:val="00607F22"/>
    <w:rsid w:val="00610894"/>
    <w:rsid w:val="006113A8"/>
    <w:rsid w:val="006113B6"/>
    <w:rsid w:val="00613784"/>
    <w:rsid w:val="00617C1C"/>
    <w:rsid w:val="00620595"/>
    <w:rsid w:val="006206B5"/>
    <w:rsid w:val="00622219"/>
    <w:rsid w:val="0062623C"/>
    <w:rsid w:val="00626455"/>
    <w:rsid w:val="00626508"/>
    <w:rsid w:val="006312B4"/>
    <w:rsid w:val="00631BB7"/>
    <w:rsid w:val="00632009"/>
    <w:rsid w:val="00632F50"/>
    <w:rsid w:val="00633170"/>
    <w:rsid w:val="00633918"/>
    <w:rsid w:val="00633A04"/>
    <w:rsid w:val="00634910"/>
    <w:rsid w:val="0063519B"/>
    <w:rsid w:val="0063545A"/>
    <w:rsid w:val="00637D41"/>
    <w:rsid w:val="00641365"/>
    <w:rsid w:val="006437DE"/>
    <w:rsid w:val="00644181"/>
    <w:rsid w:val="00644456"/>
    <w:rsid w:val="006450EF"/>
    <w:rsid w:val="0064563B"/>
    <w:rsid w:val="00646593"/>
    <w:rsid w:val="0065145E"/>
    <w:rsid w:val="006535EA"/>
    <w:rsid w:val="00653A40"/>
    <w:rsid w:val="006546F7"/>
    <w:rsid w:val="00654E6B"/>
    <w:rsid w:val="00655FA7"/>
    <w:rsid w:val="006567AF"/>
    <w:rsid w:val="00656F34"/>
    <w:rsid w:val="00657290"/>
    <w:rsid w:val="006577FE"/>
    <w:rsid w:val="00660720"/>
    <w:rsid w:val="00664D27"/>
    <w:rsid w:val="0067077A"/>
    <w:rsid w:val="00671BEC"/>
    <w:rsid w:val="00673867"/>
    <w:rsid w:val="00673D1E"/>
    <w:rsid w:val="00674DAF"/>
    <w:rsid w:val="00675BD3"/>
    <w:rsid w:val="00675E0D"/>
    <w:rsid w:val="006761D6"/>
    <w:rsid w:val="00677654"/>
    <w:rsid w:val="0068448E"/>
    <w:rsid w:val="00684A9D"/>
    <w:rsid w:val="00684CA4"/>
    <w:rsid w:val="006859EA"/>
    <w:rsid w:val="006864CF"/>
    <w:rsid w:val="0069037D"/>
    <w:rsid w:val="00690C29"/>
    <w:rsid w:val="00690D0A"/>
    <w:rsid w:val="00692CD7"/>
    <w:rsid w:val="0069327B"/>
    <w:rsid w:val="006935DF"/>
    <w:rsid w:val="00693AB2"/>
    <w:rsid w:val="00693EAC"/>
    <w:rsid w:val="006949AB"/>
    <w:rsid w:val="00694C74"/>
    <w:rsid w:val="00694FB0"/>
    <w:rsid w:val="0069741B"/>
    <w:rsid w:val="006A09E1"/>
    <w:rsid w:val="006A0CB2"/>
    <w:rsid w:val="006A1107"/>
    <w:rsid w:val="006A184C"/>
    <w:rsid w:val="006A1EF3"/>
    <w:rsid w:val="006A1F0E"/>
    <w:rsid w:val="006A1F4A"/>
    <w:rsid w:val="006A2283"/>
    <w:rsid w:val="006A28FD"/>
    <w:rsid w:val="006A5561"/>
    <w:rsid w:val="006A66AC"/>
    <w:rsid w:val="006A73D7"/>
    <w:rsid w:val="006A7B5C"/>
    <w:rsid w:val="006B233A"/>
    <w:rsid w:val="006B240F"/>
    <w:rsid w:val="006B31F3"/>
    <w:rsid w:val="006B553A"/>
    <w:rsid w:val="006B67AA"/>
    <w:rsid w:val="006B7320"/>
    <w:rsid w:val="006C018D"/>
    <w:rsid w:val="006C04E1"/>
    <w:rsid w:val="006C0D2B"/>
    <w:rsid w:val="006C17E1"/>
    <w:rsid w:val="006C182A"/>
    <w:rsid w:val="006C268A"/>
    <w:rsid w:val="006C28B0"/>
    <w:rsid w:val="006C3555"/>
    <w:rsid w:val="006C37E0"/>
    <w:rsid w:val="006C480F"/>
    <w:rsid w:val="006C4CEB"/>
    <w:rsid w:val="006C5DE9"/>
    <w:rsid w:val="006C72AE"/>
    <w:rsid w:val="006C7E01"/>
    <w:rsid w:val="006D0C70"/>
    <w:rsid w:val="006D0DFE"/>
    <w:rsid w:val="006D14E8"/>
    <w:rsid w:val="006D1D2B"/>
    <w:rsid w:val="006D458E"/>
    <w:rsid w:val="006D601A"/>
    <w:rsid w:val="006E0F78"/>
    <w:rsid w:val="006E156A"/>
    <w:rsid w:val="006E1B35"/>
    <w:rsid w:val="006E3D33"/>
    <w:rsid w:val="006E3F8E"/>
    <w:rsid w:val="006E6976"/>
    <w:rsid w:val="006E716A"/>
    <w:rsid w:val="006E75CA"/>
    <w:rsid w:val="006E7FDE"/>
    <w:rsid w:val="006F123D"/>
    <w:rsid w:val="006F1A17"/>
    <w:rsid w:val="006F1EA7"/>
    <w:rsid w:val="006F252E"/>
    <w:rsid w:val="006F35CE"/>
    <w:rsid w:val="006F3F92"/>
    <w:rsid w:val="006F4256"/>
    <w:rsid w:val="006F45B2"/>
    <w:rsid w:val="0070059C"/>
    <w:rsid w:val="0070346A"/>
    <w:rsid w:val="00703DA4"/>
    <w:rsid w:val="00706120"/>
    <w:rsid w:val="00706DAD"/>
    <w:rsid w:val="00710705"/>
    <w:rsid w:val="00710A32"/>
    <w:rsid w:val="007168DD"/>
    <w:rsid w:val="007173E6"/>
    <w:rsid w:val="00717805"/>
    <w:rsid w:val="00721326"/>
    <w:rsid w:val="0072488F"/>
    <w:rsid w:val="0072582D"/>
    <w:rsid w:val="007259B3"/>
    <w:rsid w:val="007261AA"/>
    <w:rsid w:val="007301D7"/>
    <w:rsid w:val="007328A1"/>
    <w:rsid w:val="00736387"/>
    <w:rsid w:val="00737944"/>
    <w:rsid w:val="007402C4"/>
    <w:rsid w:val="00744C6D"/>
    <w:rsid w:val="0074736C"/>
    <w:rsid w:val="00750469"/>
    <w:rsid w:val="00750AE2"/>
    <w:rsid w:val="007512FE"/>
    <w:rsid w:val="00751A70"/>
    <w:rsid w:val="00752183"/>
    <w:rsid w:val="00752FD1"/>
    <w:rsid w:val="00754BAA"/>
    <w:rsid w:val="00755610"/>
    <w:rsid w:val="007601FC"/>
    <w:rsid w:val="00762B73"/>
    <w:rsid w:val="007636CC"/>
    <w:rsid w:val="0076458A"/>
    <w:rsid w:val="00765659"/>
    <w:rsid w:val="00765CF7"/>
    <w:rsid w:val="00767175"/>
    <w:rsid w:val="0076799F"/>
    <w:rsid w:val="00767AC4"/>
    <w:rsid w:val="00770A6E"/>
    <w:rsid w:val="007728B0"/>
    <w:rsid w:val="00773348"/>
    <w:rsid w:val="0077427B"/>
    <w:rsid w:val="00774723"/>
    <w:rsid w:val="0077484C"/>
    <w:rsid w:val="00774A13"/>
    <w:rsid w:val="00774A1B"/>
    <w:rsid w:val="00774FD8"/>
    <w:rsid w:val="007754B9"/>
    <w:rsid w:val="00775E9B"/>
    <w:rsid w:val="007765DE"/>
    <w:rsid w:val="00777061"/>
    <w:rsid w:val="00780E6C"/>
    <w:rsid w:val="00782304"/>
    <w:rsid w:val="00782C07"/>
    <w:rsid w:val="00783694"/>
    <w:rsid w:val="00784B20"/>
    <w:rsid w:val="007857EC"/>
    <w:rsid w:val="00785C55"/>
    <w:rsid w:val="00786A57"/>
    <w:rsid w:val="00786ED7"/>
    <w:rsid w:val="00790592"/>
    <w:rsid w:val="00791FF9"/>
    <w:rsid w:val="007926C1"/>
    <w:rsid w:val="007939B0"/>
    <w:rsid w:val="00795AC8"/>
    <w:rsid w:val="00796F95"/>
    <w:rsid w:val="007978C6"/>
    <w:rsid w:val="00797D94"/>
    <w:rsid w:val="00797FC9"/>
    <w:rsid w:val="007A0878"/>
    <w:rsid w:val="007A0A71"/>
    <w:rsid w:val="007A0D55"/>
    <w:rsid w:val="007A0F8A"/>
    <w:rsid w:val="007A175A"/>
    <w:rsid w:val="007A1D6C"/>
    <w:rsid w:val="007A3FB6"/>
    <w:rsid w:val="007A490C"/>
    <w:rsid w:val="007A4AE4"/>
    <w:rsid w:val="007A4FA8"/>
    <w:rsid w:val="007A5D75"/>
    <w:rsid w:val="007A6682"/>
    <w:rsid w:val="007A6BB1"/>
    <w:rsid w:val="007A6C88"/>
    <w:rsid w:val="007A7EE6"/>
    <w:rsid w:val="007B03BE"/>
    <w:rsid w:val="007B33D6"/>
    <w:rsid w:val="007B4EB0"/>
    <w:rsid w:val="007B5880"/>
    <w:rsid w:val="007B6E1A"/>
    <w:rsid w:val="007B7835"/>
    <w:rsid w:val="007C1460"/>
    <w:rsid w:val="007C1D33"/>
    <w:rsid w:val="007C1FBC"/>
    <w:rsid w:val="007C4B99"/>
    <w:rsid w:val="007C6E74"/>
    <w:rsid w:val="007C7BD8"/>
    <w:rsid w:val="007D01B6"/>
    <w:rsid w:val="007D01B9"/>
    <w:rsid w:val="007D0B05"/>
    <w:rsid w:val="007D270E"/>
    <w:rsid w:val="007D2B7D"/>
    <w:rsid w:val="007D3686"/>
    <w:rsid w:val="007E0AA9"/>
    <w:rsid w:val="007E2606"/>
    <w:rsid w:val="007E2D7D"/>
    <w:rsid w:val="007E3501"/>
    <w:rsid w:val="007E37AA"/>
    <w:rsid w:val="007E3F8D"/>
    <w:rsid w:val="007E4924"/>
    <w:rsid w:val="007E5B98"/>
    <w:rsid w:val="007E7BEB"/>
    <w:rsid w:val="007F1FF6"/>
    <w:rsid w:val="007F2AEC"/>
    <w:rsid w:val="007F2E69"/>
    <w:rsid w:val="007F2F75"/>
    <w:rsid w:val="007F33F1"/>
    <w:rsid w:val="007F7ADF"/>
    <w:rsid w:val="008005E9"/>
    <w:rsid w:val="00801FAC"/>
    <w:rsid w:val="00803ADA"/>
    <w:rsid w:val="00803D2D"/>
    <w:rsid w:val="00804593"/>
    <w:rsid w:val="008063F6"/>
    <w:rsid w:val="00810228"/>
    <w:rsid w:val="0081104D"/>
    <w:rsid w:val="00811E92"/>
    <w:rsid w:val="00812C9F"/>
    <w:rsid w:val="0081637B"/>
    <w:rsid w:val="008167CB"/>
    <w:rsid w:val="00816B3A"/>
    <w:rsid w:val="00817A69"/>
    <w:rsid w:val="008202F1"/>
    <w:rsid w:val="0082074B"/>
    <w:rsid w:val="00821D9F"/>
    <w:rsid w:val="00822051"/>
    <w:rsid w:val="00822566"/>
    <w:rsid w:val="00823B11"/>
    <w:rsid w:val="00825648"/>
    <w:rsid w:val="00826594"/>
    <w:rsid w:val="00826F4C"/>
    <w:rsid w:val="00827688"/>
    <w:rsid w:val="00831244"/>
    <w:rsid w:val="00831916"/>
    <w:rsid w:val="008336EC"/>
    <w:rsid w:val="00833C3D"/>
    <w:rsid w:val="008346B1"/>
    <w:rsid w:val="008353B4"/>
    <w:rsid w:val="0083579B"/>
    <w:rsid w:val="00835AE6"/>
    <w:rsid w:val="00835C84"/>
    <w:rsid w:val="00836CA7"/>
    <w:rsid w:val="00836F80"/>
    <w:rsid w:val="008379FA"/>
    <w:rsid w:val="00837D7F"/>
    <w:rsid w:val="00840DF3"/>
    <w:rsid w:val="008416C2"/>
    <w:rsid w:val="008416FF"/>
    <w:rsid w:val="0084189E"/>
    <w:rsid w:val="008422E1"/>
    <w:rsid w:val="00843A2B"/>
    <w:rsid w:val="00844C13"/>
    <w:rsid w:val="008464E9"/>
    <w:rsid w:val="00847035"/>
    <w:rsid w:val="0085022D"/>
    <w:rsid w:val="0085087D"/>
    <w:rsid w:val="00851336"/>
    <w:rsid w:val="00852440"/>
    <w:rsid w:val="00852C50"/>
    <w:rsid w:val="00853583"/>
    <w:rsid w:val="008554B9"/>
    <w:rsid w:val="00855D96"/>
    <w:rsid w:val="008564F4"/>
    <w:rsid w:val="00856BC1"/>
    <w:rsid w:val="00860524"/>
    <w:rsid w:val="00861E2E"/>
    <w:rsid w:val="00865865"/>
    <w:rsid w:val="00865D55"/>
    <w:rsid w:val="0087018E"/>
    <w:rsid w:val="008715D6"/>
    <w:rsid w:val="00872305"/>
    <w:rsid w:val="00872B4B"/>
    <w:rsid w:val="00873DA3"/>
    <w:rsid w:val="00874756"/>
    <w:rsid w:val="00875637"/>
    <w:rsid w:val="0087747D"/>
    <w:rsid w:val="00877DCB"/>
    <w:rsid w:val="008800A7"/>
    <w:rsid w:val="0088075A"/>
    <w:rsid w:val="00881202"/>
    <w:rsid w:val="00881EB2"/>
    <w:rsid w:val="00882331"/>
    <w:rsid w:val="00882E13"/>
    <w:rsid w:val="00884C09"/>
    <w:rsid w:val="008858B7"/>
    <w:rsid w:val="00890872"/>
    <w:rsid w:val="00893B6B"/>
    <w:rsid w:val="00893C9D"/>
    <w:rsid w:val="008943E1"/>
    <w:rsid w:val="00894DAB"/>
    <w:rsid w:val="0089579B"/>
    <w:rsid w:val="00895DC7"/>
    <w:rsid w:val="00897946"/>
    <w:rsid w:val="00897DD8"/>
    <w:rsid w:val="008A32EA"/>
    <w:rsid w:val="008A388A"/>
    <w:rsid w:val="008A429C"/>
    <w:rsid w:val="008A4374"/>
    <w:rsid w:val="008A50C0"/>
    <w:rsid w:val="008A58A1"/>
    <w:rsid w:val="008A5A13"/>
    <w:rsid w:val="008A6F6D"/>
    <w:rsid w:val="008B292A"/>
    <w:rsid w:val="008B2BAB"/>
    <w:rsid w:val="008C010C"/>
    <w:rsid w:val="008C2917"/>
    <w:rsid w:val="008C4CB9"/>
    <w:rsid w:val="008D0DE5"/>
    <w:rsid w:val="008D1681"/>
    <w:rsid w:val="008D225E"/>
    <w:rsid w:val="008D3A8E"/>
    <w:rsid w:val="008D4DBE"/>
    <w:rsid w:val="008D5CD0"/>
    <w:rsid w:val="008D5D95"/>
    <w:rsid w:val="008D69F8"/>
    <w:rsid w:val="008D6D15"/>
    <w:rsid w:val="008D7220"/>
    <w:rsid w:val="008E0067"/>
    <w:rsid w:val="008E044D"/>
    <w:rsid w:val="008E0888"/>
    <w:rsid w:val="008E16A3"/>
    <w:rsid w:val="008E2211"/>
    <w:rsid w:val="008E2810"/>
    <w:rsid w:val="008E434A"/>
    <w:rsid w:val="008E5ABC"/>
    <w:rsid w:val="008E5CF1"/>
    <w:rsid w:val="008E7863"/>
    <w:rsid w:val="008F02AD"/>
    <w:rsid w:val="008F0767"/>
    <w:rsid w:val="008F09F1"/>
    <w:rsid w:val="008F4898"/>
    <w:rsid w:val="008F4F7E"/>
    <w:rsid w:val="008F5F03"/>
    <w:rsid w:val="008F7399"/>
    <w:rsid w:val="00903F9B"/>
    <w:rsid w:val="00904974"/>
    <w:rsid w:val="009052DB"/>
    <w:rsid w:val="0090690B"/>
    <w:rsid w:val="00907195"/>
    <w:rsid w:val="009106D1"/>
    <w:rsid w:val="00913080"/>
    <w:rsid w:val="009133F8"/>
    <w:rsid w:val="00913897"/>
    <w:rsid w:val="0091394C"/>
    <w:rsid w:val="009166F8"/>
    <w:rsid w:val="009177B8"/>
    <w:rsid w:val="00917A5F"/>
    <w:rsid w:val="00917D19"/>
    <w:rsid w:val="009212C4"/>
    <w:rsid w:val="00921370"/>
    <w:rsid w:val="009222AB"/>
    <w:rsid w:val="00925F89"/>
    <w:rsid w:val="00926B6E"/>
    <w:rsid w:val="00927A98"/>
    <w:rsid w:val="00927AC3"/>
    <w:rsid w:val="0093026D"/>
    <w:rsid w:val="009313BB"/>
    <w:rsid w:val="009317E4"/>
    <w:rsid w:val="00931EFD"/>
    <w:rsid w:val="00933E8C"/>
    <w:rsid w:val="0093598A"/>
    <w:rsid w:val="00935C85"/>
    <w:rsid w:val="00941539"/>
    <w:rsid w:val="009422A9"/>
    <w:rsid w:val="00942300"/>
    <w:rsid w:val="009426FE"/>
    <w:rsid w:val="00943964"/>
    <w:rsid w:val="009442E1"/>
    <w:rsid w:val="00946D14"/>
    <w:rsid w:val="00946D5F"/>
    <w:rsid w:val="009475D2"/>
    <w:rsid w:val="00951172"/>
    <w:rsid w:val="00951558"/>
    <w:rsid w:val="0095282D"/>
    <w:rsid w:val="009552C9"/>
    <w:rsid w:val="009555F4"/>
    <w:rsid w:val="00955782"/>
    <w:rsid w:val="00955B4C"/>
    <w:rsid w:val="00957129"/>
    <w:rsid w:val="00960445"/>
    <w:rsid w:val="009608C9"/>
    <w:rsid w:val="00960A69"/>
    <w:rsid w:val="00962E1C"/>
    <w:rsid w:val="00965089"/>
    <w:rsid w:val="00967F01"/>
    <w:rsid w:val="009701C1"/>
    <w:rsid w:val="00971423"/>
    <w:rsid w:val="00971FCF"/>
    <w:rsid w:val="00972F4F"/>
    <w:rsid w:val="009731C1"/>
    <w:rsid w:val="00974A28"/>
    <w:rsid w:val="00974DCB"/>
    <w:rsid w:val="00974F48"/>
    <w:rsid w:val="009757E1"/>
    <w:rsid w:val="0097588E"/>
    <w:rsid w:val="00975C10"/>
    <w:rsid w:val="0097630E"/>
    <w:rsid w:val="009769AA"/>
    <w:rsid w:val="009806D0"/>
    <w:rsid w:val="00980D8E"/>
    <w:rsid w:val="00981A86"/>
    <w:rsid w:val="00983C00"/>
    <w:rsid w:val="00984CF6"/>
    <w:rsid w:val="0098646F"/>
    <w:rsid w:val="009864CB"/>
    <w:rsid w:val="00990B02"/>
    <w:rsid w:val="009912EB"/>
    <w:rsid w:val="00991F30"/>
    <w:rsid w:val="009928AF"/>
    <w:rsid w:val="009934F8"/>
    <w:rsid w:val="00993A73"/>
    <w:rsid w:val="009942EA"/>
    <w:rsid w:val="00994856"/>
    <w:rsid w:val="00995F02"/>
    <w:rsid w:val="009963BD"/>
    <w:rsid w:val="0099655D"/>
    <w:rsid w:val="00996FA0"/>
    <w:rsid w:val="00997AB9"/>
    <w:rsid w:val="009A0064"/>
    <w:rsid w:val="009A16EA"/>
    <w:rsid w:val="009A1811"/>
    <w:rsid w:val="009A2BAE"/>
    <w:rsid w:val="009A6A8C"/>
    <w:rsid w:val="009A6CC5"/>
    <w:rsid w:val="009B072F"/>
    <w:rsid w:val="009B16B4"/>
    <w:rsid w:val="009B396F"/>
    <w:rsid w:val="009B3B66"/>
    <w:rsid w:val="009B3CD4"/>
    <w:rsid w:val="009B3F75"/>
    <w:rsid w:val="009B61C1"/>
    <w:rsid w:val="009B78BB"/>
    <w:rsid w:val="009C159C"/>
    <w:rsid w:val="009C1E07"/>
    <w:rsid w:val="009C3016"/>
    <w:rsid w:val="009C31A5"/>
    <w:rsid w:val="009C565F"/>
    <w:rsid w:val="009C6294"/>
    <w:rsid w:val="009C650B"/>
    <w:rsid w:val="009C7052"/>
    <w:rsid w:val="009C7258"/>
    <w:rsid w:val="009C75A7"/>
    <w:rsid w:val="009D0524"/>
    <w:rsid w:val="009D1411"/>
    <w:rsid w:val="009D390E"/>
    <w:rsid w:val="009D5932"/>
    <w:rsid w:val="009D5F24"/>
    <w:rsid w:val="009D72E6"/>
    <w:rsid w:val="009E05F0"/>
    <w:rsid w:val="009E286D"/>
    <w:rsid w:val="009E32DE"/>
    <w:rsid w:val="009E4834"/>
    <w:rsid w:val="009E4D3C"/>
    <w:rsid w:val="009E6132"/>
    <w:rsid w:val="009E711E"/>
    <w:rsid w:val="009F08AF"/>
    <w:rsid w:val="009F1B3A"/>
    <w:rsid w:val="009F2766"/>
    <w:rsid w:val="009F2A1A"/>
    <w:rsid w:val="009F2AFE"/>
    <w:rsid w:val="009F3EC4"/>
    <w:rsid w:val="009F4BB9"/>
    <w:rsid w:val="009F500E"/>
    <w:rsid w:val="009F5BDA"/>
    <w:rsid w:val="009F6177"/>
    <w:rsid w:val="009F79B5"/>
    <w:rsid w:val="00A01295"/>
    <w:rsid w:val="00A048B0"/>
    <w:rsid w:val="00A048C4"/>
    <w:rsid w:val="00A053B5"/>
    <w:rsid w:val="00A05979"/>
    <w:rsid w:val="00A10CB8"/>
    <w:rsid w:val="00A12912"/>
    <w:rsid w:val="00A146B8"/>
    <w:rsid w:val="00A14A22"/>
    <w:rsid w:val="00A15DCA"/>
    <w:rsid w:val="00A16778"/>
    <w:rsid w:val="00A16F51"/>
    <w:rsid w:val="00A21BDB"/>
    <w:rsid w:val="00A2275D"/>
    <w:rsid w:val="00A22853"/>
    <w:rsid w:val="00A230ED"/>
    <w:rsid w:val="00A23448"/>
    <w:rsid w:val="00A24396"/>
    <w:rsid w:val="00A251B6"/>
    <w:rsid w:val="00A25F4A"/>
    <w:rsid w:val="00A309E8"/>
    <w:rsid w:val="00A31703"/>
    <w:rsid w:val="00A35658"/>
    <w:rsid w:val="00A35B06"/>
    <w:rsid w:val="00A36827"/>
    <w:rsid w:val="00A36DD8"/>
    <w:rsid w:val="00A37528"/>
    <w:rsid w:val="00A40D57"/>
    <w:rsid w:val="00A41BAE"/>
    <w:rsid w:val="00A421ED"/>
    <w:rsid w:val="00A42C80"/>
    <w:rsid w:val="00A463D3"/>
    <w:rsid w:val="00A46977"/>
    <w:rsid w:val="00A469E8"/>
    <w:rsid w:val="00A47418"/>
    <w:rsid w:val="00A47E65"/>
    <w:rsid w:val="00A516D8"/>
    <w:rsid w:val="00A51E43"/>
    <w:rsid w:val="00A52A0D"/>
    <w:rsid w:val="00A52BAD"/>
    <w:rsid w:val="00A52D23"/>
    <w:rsid w:val="00A53C6F"/>
    <w:rsid w:val="00A53E08"/>
    <w:rsid w:val="00A54BA4"/>
    <w:rsid w:val="00A54EB7"/>
    <w:rsid w:val="00A55DFA"/>
    <w:rsid w:val="00A57DE8"/>
    <w:rsid w:val="00A619F2"/>
    <w:rsid w:val="00A632C0"/>
    <w:rsid w:val="00A65D84"/>
    <w:rsid w:val="00A6680B"/>
    <w:rsid w:val="00A668FF"/>
    <w:rsid w:val="00A7012C"/>
    <w:rsid w:val="00A71FB6"/>
    <w:rsid w:val="00A7318C"/>
    <w:rsid w:val="00A75CFD"/>
    <w:rsid w:val="00A76DEC"/>
    <w:rsid w:val="00A774F9"/>
    <w:rsid w:val="00A776B7"/>
    <w:rsid w:val="00A7793B"/>
    <w:rsid w:val="00A77941"/>
    <w:rsid w:val="00A77AA3"/>
    <w:rsid w:val="00A77E7D"/>
    <w:rsid w:val="00A82FBF"/>
    <w:rsid w:val="00A83433"/>
    <w:rsid w:val="00A83609"/>
    <w:rsid w:val="00A846F8"/>
    <w:rsid w:val="00A84710"/>
    <w:rsid w:val="00A85D0A"/>
    <w:rsid w:val="00A92EE0"/>
    <w:rsid w:val="00A937A7"/>
    <w:rsid w:val="00A93DA3"/>
    <w:rsid w:val="00A94EBD"/>
    <w:rsid w:val="00A94FF4"/>
    <w:rsid w:val="00A951E1"/>
    <w:rsid w:val="00A95FD3"/>
    <w:rsid w:val="00A96677"/>
    <w:rsid w:val="00A975A4"/>
    <w:rsid w:val="00A977F8"/>
    <w:rsid w:val="00AA06DC"/>
    <w:rsid w:val="00AA1822"/>
    <w:rsid w:val="00AA1A5D"/>
    <w:rsid w:val="00AA23C3"/>
    <w:rsid w:val="00AA68E5"/>
    <w:rsid w:val="00AB039C"/>
    <w:rsid w:val="00AB1BDD"/>
    <w:rsid w:val="00AB42B6"/>
    <w:rsid w:val="00AB4F2D"/>
    <w:rsid w:val="00AB5BAF"/>
    <w:rsid w:val="00AB5F77"/>
    <w:rsid w:val="00AB77AA"/>
    <w:rsid w:val="00AC0002"/>
    <w:rsid w:val="00AC1109"/>
    <w:rsid w:val="00AC1564"/>
    <w:rsid w:val="00AC199C"/>
    <w:rsid w:val="00AC2880"/>
    <w:rsid w:val="00AC2FAD"/>
    <w:rsid w:val="00AC33F6"/>
    <w:rsid w:val="00AC34FF"/>
    <w:rsid w:val="00AC35AE"/>
    <w:rsid w:val="00AC3C0A"/>
    <w:rsid w:val="00AC4366"/>
    <w:rsid w:val="00AC4533"/>
    <w:rsid w:val="00AC48CE"/>
    <w:rsid w:val="00AD0681"/>
    <w:rsid w:val="00AD0921"/>
    <w:rsid w:val="00AD2519"/>
    <w:rsid w:val="00AD2B13"/>
    <w:rsid w:val="00AD30A4"/>
    <w:rsid w:val="00AD4766"/>
    <w:rsid w:val="00AD5C59"/>
    <w:rsid w:val="00AD7706"/>
    <w:rsid w:val="00AE1F5F"/>
    <w:rsid w:val="00AE249A"/>
    <w:rsid w:val="00AE4593"/>
    <w:rsid w:val="00AE45F8"/>
    <w:rsid w:val="00AE5989"/>
    <w:rsid w:val="00AE62FC"/>
    <w:rsid w:val="00AF1F7C"/>
    <w:rsid w:val="00AF262A"/>
    <w:rsid w:val="00AF2A09"/>
    <w:rsid w:val="00AF3F5C"/>
    <w:rsid w:val="00AF498A"/>
    <w:rsid w:val="00AF49AE"/>
    <w:rsid w:val="00AF4DE1"/>
    <w:rsid w:val="00AF5BBD"/>
    <w:rsid w:val="00AF5F04"/>
    <w:rsid w:val="00AF6BA8"/>
    <w:rsid w:val="00AF6F38"/>
    <w:rsid w:val="00AF70EA"/>
    <w:rsid w:val="00AF76C7"/>
    <w:rsid w:val="00AF7AD3"/>
    <w:rsid w:val="00B001CC"/>
    <w:rsid w:val="00B015A7"/>
    <w:rsid w:val="00B01F83"/>
    <w:rsid w:val="00B03BB6"/>
    <w:rsid w:val="00B04671"/>
    <w:rsid w:val="00B04CC7"/>
    <w:rsid w:val="00B051CE"/>
    <w:rsid w:val="00B06302"/>
    <w:rsid w:val="00B1142B"/>
    <w:rsid w:val="00B15BC9"/>
    <w:rsid w:val="00B15D2D"/>
    <w:rsid w:val="00B215B1"/>
    <w:rsid w:val="00B25487"/>
    <w:rsid w:val="00B27729"/>
    <w:rsid w:val="00B27797"/>
    <w:rsid w:val="00B32555"/>
    <w:rsid w:val="00B32704"/>
    <w:rsid w:val="00B32974"/>
    <w:rsid w:val="00B34476"/>
    <w:rsid w:val="00B35191"/>
    <w:rsid w:val="00B352EE"/>
    <w:rsid w:val="00B3541F"/>
    <w:rsid w:val="00B3660F"/>
    <w:rsid w:val="00B3684E"/>
    <w:rsid w:val="00B37C55"/>
    <w:rsid w:val="00B4203F"/>
    <w:rsid w:val="00B429BB"/>
    <w:rsid w:val="00B4350A"/>
    <w:rsid w:val="00B44631"/>
    <w:rsid w:val="00B44923"/>
    <w:rsid w:val="00B44A24"/>
    <w:rsid w:val="00B4675B"/>
    <w:rsid w:val="00B5140B"/>
    <w:rsid w:val="00B515E8"/>
    <w:rsid w:val="00B51DF8"/>
    <w:rsid w:val="00B54695"/>
    <w:rsid w:val="00B557CE"/>
    <w:rsid w:val="00B56772"/>
    <w:rsid w:val="00B572D0"/>
    <w:rsid w:val="00B60BDE"/>
    <w:rsid w:val="00B61A57"/>
    <w:rsid w:val="00B61FC8"/>
    <w:rsid w:val="00B622C8"/>
    <w:rsid w:val="00B62349"/>
    <w:rsid w:val="00B62663"/>
    <w:rsid w:val="00B65331"/>
    <w:rsid w:val="00B66354"/>
    <w:rsid w:val="00B663F0"/>
    <w:rsid w:val="00B66525"/>
    <w:rsid w:val="00B672AE"/>
    <w:rsid w:val="00B7083C"/>
    <w:rsid w:val="00B724DE"/>
    <w:rsid w:val="00B73A65"/>
    <w:rsid w:val="00B74008"/>
    <w:rsid w:val="00B76367"/>
    <w:rsid w:val="00B76877"/>
    <w:rsid w:val="00B768F7"/>
    <w:rsid w:val="00B77227"/>
    <w:rsid w:val="00B80C28"/>
    <w:rsid w:val="00B81965"/>
    <w:rsid w:val="00B819A7"/>
    <w:rsid w:val="00B82A73"/>
    <w:rsid w:val="00B82CF3"/>
    <w:rsid w:val="00B84D5D"/>
    <w:rsid w:val="00B8573B"/>
    <w:rsid w:val="00B87286"/>
    <w:rsid w:val="00B877FE"/>
    <w:rsid w:val="00B87812"/>
    <w:rsid w:val="00B87EC2"/>
    <w:rsid w:val="00B914A2"/>
    <w:rsid w:val="00B92ACF"/>
    <w:rsid w:val="00B930C5"/>
    <w:rsid w:val="00B94537"/>
    <w:rsid w:val="00BA004E"/>
    <w:rsid w:val="00BA12B4"/>
    <w:rsid w:val="00BA23D3"/>
    <w:rsid w:val="00BA4026"/>
    <w:rsid w:val="00BA5A85"/>
    <w:rsid w:val="00BB13A6"/>
    <w:rsid w:val="00BB2893"/>
    <w:rsid w:val="00BB3124"/>
    <w:rsid w:val="00BB51E5"/>
    <w:rsid w:val="00BB6C2A"/>
    <w:rsid w:val="00BC0551"/>
    <w:rsid w:val="00BC0891"/>
    <w:rsid w:val="00BC1457"/>
    <w:rsid w:val="00BC1846"/>
    <w:rsid w:val="00BC2101"/>
    <w:rsid w:val="00BC2A16"/>
    <w:rsid w:val="00BC3879"/>
    <w:rsid w:val="00BC44B9"/>
    <w:rsid w:val="00BC455E"/>
    <w:rsid w:val="00BC5A81"/>
    <w:rsid w:val="00BC6C3D"/>
    <w:rsid w:val="00BC7A57"/>
    <w:rsid w:val="00BD01C1"/>
    <w:rsid w:val="00BD0EB5"/>
    <w:rsid w:val="00BD0F61"/>
    <w:rsid w:val="00BD2498"/>
    <w:rsid w:val="00BD2653"/>
    <w:rsid w:val="00BD425D"/>
    <w:rsid w:val="00BD64B0"/>
    <w:rsid w:val="00BD7D40"/>
    <w:rsid w:val="00BE10B8"/>
    <w:rsid w:val="00BE198C"/>
    <w:rsid w:val="00BE296C"/>
    <w:rsid w:val="00BE3052"/>
    <w:rsid w:val="00BE35D5"/>
    <w:rsid w:val="00BE3755"/>
    <w:rsid w:val="00BE3A5F"/>
    <w:rsid w:val="00BE4122"/>
    <w:rsid w:val="00BE44D1"/>
    <w:rsid w:val="00BF038B"/>
    <w:rsid w:val="00BF175A"/>
    <w:rsid w:val="00BF214E"/>
    <w:rsid w:val="00BF3B56"/>
    <w:rsid w:val="00BF4A44"/>
    <w:rsid w:val="00BF6355"/>
    <w:rsid w:val="00BF7CA6"/>
    <w:rsid w:val="00C00671"/>
    <w:rsid w:val="00C00A42"/>
    <w:rsid w:val="00C00CB1"/>
    <w:rsid w:val="00C01D8E"/>
    <w:rsid w:val="00C0433F"/>
    <w:rsid w:val="00C062C1"/>
    <w:rsid w:val="00C06BB5"/>
    <w:rsid w:val="00C074FC"/>
    <w:rsid w:val="00C07940"/>
    <w:rsid w:val="00C1073F"/>
    <w:rsid w:val="00C1299A"/>
    <w:rsid w:val="00C14195"/>
    <w:rsid w:val="00C14D23"/>
    <w:rsid w:val="00C1662F"/>
    <w:rsid w:val="00C16FF1"/>
    <w:rsid w:val="00C20756"/>
    <w:rsid w:val="00C20E7F"/>
    <w:rsid w:val="00C22AE4"/>
    <w:rsid w:val="00C22D98"/>
    <w:rsid w:val="00C233C9"/>
    <w:rsid w:val="00C2684A"/>
    <w:rsid w:val="00C2737A"/>
    <w:rsid w:val="00C27F60"/>
    <w:rsid w:val="00C305C7"/>
    <w:rsid w:val="00C32132"/>
    <w:rsid w:val="00C32153"/>
    <w:rsid w:val="00C32F35"/>
    <w:rsid w:val="00C3414E"/>
    <w:rsid w:val="00C345EA"/>
    <w:rsid w:val="00C34603"/>
    <w:rsid w:val="00C411E2"/>
    <w:rsid w:val="00C419CC"/>
    <w:rsid w:val="00C43BDD"/>
    <w:rsid w:val="00C43CF8"/>
    <w:rsid w:val="00C44C89"/>
    <w:rsid w:val="00C44D9F"/>
    <w:rsid w:val="00C45213"/>
    <w:rsid w:val="00C458E9"/>
    <w:rsid w:val="00C45F1C"/>
    <w:rsid w:val="00C51EE3"/>
    <w:rsid w:val="00C52209"/>
    <w:rsid w:val="00C5293E"/>
    <w:rsid w:val="00C54A4C"/>
    <w:rsid w:val="00C55199"/>
    <w:rsid w:val="00C55F8C"/>
    <w:rsid w:val="00C568E4"/>
    <w:rsid w:val="00C56AEC"/>
    <w:rsid w:val="00C57AFE"/>
    <w:rsid w:val="00C57B52"/>
    <w:rsid w:val="00C57D43"/>
    <w:rsid w:val="00C60C80"/>
    <w:rsid w:val="00C6223B"/>
    <w:rsid w:val="00C64FC9"/>
    <w:rsid w:val="00C654FB"/>
    <w:rsid w:val="00C66CAB"/>
    <w:rsid w:val="00C67CFB"/>
    <w:rsid w:val="00C707FA"/>
    <w:rsid w:val="00C717B8"/>
    <w:rsid w:val="00C71864"/>
    <w:rsid w:val="00C72067"/>
    <w:rsid w:val="00C735A2"/>
    <w:rsid w:val="00C73753"/>
    <w:rsid w:val="00C74B00"/>
    <w:rsid w:val="00C764FA"/>
    <w:rsid w:val="00C77415"/>
    <w:rsid w:val="00C77ABA"/>
    <w:rsid w:val="00C80194"/>
    <w:rsid w:val="00C81B00"/>
    <w:rsid w:val="00C837C7"/>
    <w:rsid w:val="00C83F83"/>
    <w:rsid w:val="00C848B4"/>
    <w:rsid w:val="00C85353"/>
    <w:rsid w:val="00C85F5B"/>
    <w:rsid w:val="00C861F8"/>
    <w:rsid w:val="00C86A6F"/>
    <w:rsid w:val="00C870D8"/>
    <w:rsid w:val="00C87131"/>
    <w:rsid w:val="00C876EE"/>
    <w:rsid w:val="00C9133E"/>
    <w:rsid w:val="00C91933"/>
    <w:rsid w:val="00C92922"/>
    <w:rsid w:val="00C92BF7"/>
    <w:rsid w:val="00C93B35"/>
    <w:rsid w:val="00C94385"/>
    <w:rsid w:val="00C947B1"/>
    <w:rsid w:val="00C952CC"/>
    <w:rsid w:val="00C95DED"/>
    <w:rsid w:val="00CA0B61"/>
    <w:rsid w:val="00CA0F77"/>
    <w:rsid w:val="00CA4023"/>
    <w:rsid w:val="00CA54F0"/>
    <w:rsid w:val="00CA5690"/>
    <w:rsid w:val="00CA6EBD"/>
    <w:rsid w:val="00CB1305"/>
    <w:rsid w:val="00CB2059"/>
    <w:rsid w:val="00CB2290"/>
    <w:rsid w:val="00CB256A"/>
    <w:rsid w:val="00CB4C36"/>
    <w:rsid w:val="00CB4F99"/>
    <w:rsid w:val="00CB7BE7"/>
    <w:rsid w:val="00CC2C9A"/>
    <w:rsid w:val="00CC3B04"/>
    <w:rsid w:val="00CC4B8D"/>
    <w:rsid w:val="00CC4E0F"/>
    <w:rsid w:val="00CC5021"/>
    <w:rsid w:val="00CC6828"/>
    <w:rsid w:val="00CC756B"/>
    <w:rsid w:val="00CD0070"/>
    <w:rsid w:val="00CD00D4"/>
    <w:rsid w:val="00CD03A0"/>
    <w:rsid w:val="00CD1801"/>
    <w:rsid w:val="00CD2D78"/>
    <w:rsid w:val="00CD3EEF"/>
    <w:rsid w:val="00CD4182"/>
    <w:rsid w:val="00CD69F9"/>
    <w:rsid w:val="00CD7AA1"/>
    <w:rsid w:val="00CE0AF5"/>
    <w:rsid w:val="00CE323B"/>
    <w:rsid w:val="00CE3A40"/>
    <w:rsid w:val="00CE4A74"/>
    <w:rsid w:val="00CE7A0C"/>
    <w:rsid w:val="00CF1AB9"/>
    <w:rsid w:val="00CF1D2B"/>
    <w:rsid w:val="00CF613E"/>
    <w:rsid w:val="00CF61A0"/>
    <w:rsid w:val="00CF63E6"/>
    <w:rsid w:val="00CF79F2"/>
    <w:rsid w:val="00D00566"/>
    <w:rsid w:val="00D00716"/>
    <w:rsid w:val="00D00737"/>
    <w:rsid w:val="00D017F0"/>
    <w:rsid w:val="00D03975"/>
    <w:rsid w:val="00D03CD9"/>
    <w:rsid w:val="00D03DBD"/>
    <w:rsid w:val="00D04DA8"/>
    <w:rsid w:val="00D06582"/>
    <w:rsid w:val="00D07921"/>
    <w:rsid w:val="00D112AA"/>
    <w:rsid w:val="00D11523"/>
    <w:rsid w:val="00D12D09"/>
    <w:rsid w:val="00D13A44"/>
    <w:rsid w:val="00D15B8B"/>
    <w:rsid w:val="00D2052B"/>
    <w:rsid w:val="00D2252B"/>
    <w:rsid w:val="00D23A23"/>
    <w:rsid w:val="00D23CC2"/>
    <w:rsid w:val="00D24E1C"/>
    <w:rsid w:val="00D24E8F"/>
    <w:rsid w:val="00D25634"/>
    <w:rsid w:val="00D26533"/>
    <w:rsid w:val="00D271EA"/>
    <w:rsid w:val="00D276BA"/>
    <w:rsid w:val="00D3020A"/>
    <w:rsid w:val="00D3132D"/>
    <w:rsid w:val="00D31345"/>
    <w:rsid w:val="00D31DB3"/>
    <w:rsid w:val="00D31FFF"/>
    <w:rsid w:val="00D3222E"/>
    <w:rsid w:val="00D32F94"/>
    <w:rsid w:val="00D32F95"/>
    <w:rsid w:val="00D3345B"/>
    <w:rsid w:val="00D3418C"/>
    <w:rsid w:val="00D345DD"/>
    <w:rsid w:val="00D35393"/>
    <w:rsid w:val="00D355F9"/>
    <w:rsid w:val="00D35AE5"/>
    <w:rsid w:val="00D3702B"/>
    <w:rsid w:val="00D372A4"/>
    <w:rsid w:val="00D40183"/>
    <w:rsid w:val="00D422ED"/>
    <w:rsid w:val="00D439A1"/>
    <w:rsid w:val="00D45BD0"/>
    <w:rsid w:val="00D46AEF"/>
    <w:rsid w:val="00D51697"/>
    <w:rsid w:val="00D51733"/>
    <w:rsid w:val="00D518C8"/>
    <w:rsid w:val="00D51C88"/>
    <w:rsid w:val="00D527A0"/>
    <w:rsid w:val="00D52FA7"/>
    <w:rsid w:val="00D60203"/>
    <w:rsid w:val="00D61DF2"/>
    <w:rsid w:val="00D63081"/>
    <w:rsid w:val="00D64958"/>
    <w:rsid w:val="00D66896"/>
    <w:rsid w:val="00D67271"/>
    <w:rsid w:val="00D67A12"/>
    <w:rsid w:val="00D7115C"/>
    <w:rsid w:val="00D71192"/>
    <w:rsid w:val="00D71766"/>
    <w:rsid w:val="00D721A2"/>
    <w:rsid w:val="00D7251C"/>
    <w:rsid w:val="00D72CF6"/>
    <w:rsid w:val="00D7437C"/>
    <w:rsid w:val="00D74CC0"/>
    <w:rsid w:val="00D814AA"/>
    <w:rsid w:val="00D81F3A"/>
    <w:rsid w:val="00D82175"/>
    <w:rsid w:val="00D8220C"/>
    <w:rsid w:val="00D8281F"/>
    <w:rsid w:val="00D836C1"/>
    <w:rsid w:val="00D84295"/>
    <w:rsid w:val="00D846BE"/>
    <w:rsid w:val="00D8606D"/>
    <w:rsid w:val="00D86469"/>
    <w:rsid w:val="00D86EDB"/>
    <w:rsid w:val="00D900DB"/>
    <w:rsid w:val="00D93CEA"/>
    <w:rsid w:val="00D93D3B"/>
    <w:rsid w:val="00D93D61"/>
    <w:rsid w:val="00D93E22"/>
    <w:rsid w:val="00D94EEF"/>
    <w:rsid w:val="00D96F47"/>
    <w:rsid w:val="00D9757E"/>
    <w:rsid w:val="00D978FE"/>
    <w:rsid w:val="00DA015A"/>
    <w:rsid w:val="00DA2930"/>
    <w:rsid w:val="00DA394A"/>
    <w:rsid w:val="00DA3A52"/>
    <w:rsid w:val="00DA4A9A"/>
    <w:rsid w:val="00DA60E5"/>
    <w:rsid w:val="00DA63FE"/>
    <w:rsid w:val="00DA66F8"/>
    <w:rsid w:val="00DA6970"/>
    <w:rsid w:val="00DA6E9C"/>
    <w:rsid w:val="00DA7E70"/>
    <w:rsid w:val="00DA7F2A"/>
    <w:rsid w:val="00DB0D58"/>
    <w:rsid w:val="00DB2763"/>
    <w:rsid w:val="00DB312B"/>
    <w:rsid w:val="00DB488C"/>
    <w:rsid w:val="00DB48D2"/>
    <w:rsid w:val="00DB6152"/>
    <w:rsid w:val="00DB6511"/>
    <w:rsid w:val="00DB6981"/>
    <w:rsid w:val="00DB7A88"/>
    <w:rsid w:val="00DB7C34"/>
    <w:rsid w:val="00DB7E3B"/>
    <w:rsid w:val="00DC0554"/>
    <w:rsid w:val="00DC3254"/>
    <w:rsid w:val="00DC33F1"/>
    <w:rsid w:val="00DC6453"/>
    <w:rsid w:val="00DC68FA"/>
    <w:rsid w:val="00DC734F"/>
    <w:rsid w:val="00DC7603"/>
    <w:rsid w:val="00DD2AB6"/>
    <w:rsid w:val="00DD4F26"/>
    <w:rsid w:val="00DD6DC0"/>
    <w:rsid w:val="00DD73C6"/>
    <w:rsid w:val="00DD7DB0"/>
    <w:rsid w:val="00DE16F6"/>
    <w:rsid w:val="00DE2328"/>
    <w:rsid w:val="00DE2A12"/>
    <w:rsid w:val="00DE31ED"/>
    <w:rsid w:val="00DE3372"/>
    <w:rsid w:val="00DE3D92"/>
    <w:rsid w:val="00DE4544"/>
    <w:rsid w:val="00DE49AD"/>
    <w:rsid w:val="00DE49D5"/>
    <w:rsid w:val="00DE4B4E"/>
    <w:rsid w:val="00DE5F06"/>
    <w:rsid w:val="00DE74DB"/>
    <w:rsid w:val="00DF1181"/>
    <w:rsid w:val="00DF3158"/>
    <w:rsid w:val="00E013D9"/>
    <w:rsid w:val="00E01AF1"/>
    <w:rsid w:val="00E02D01"/>
    <w:rsid w:val="00E0381A"/>
    <w:rsid w:val="00E0483C"/>
    <w:rsid w:val="00E054A9"/>
    <w:rsid w:val="00E05DB8"/>
    <w:rsid w:val="00E11DB0"/>
    <w:rsid w:val="00E1428F"/>
    <w:rsid w:val="00E1447C"/>
    <w:rsid w:val="00E149F4"/>
    <w:rsid w:val="00E14D8F"/>
    <w:rsid w:val="00E14EC5"/>
    <w:rsid w:val="00E14EF4"/>
    <w:rsid w:val="00E14F59"/>
    <w:rsid w:val="00E15E56"/>
    <w:rsid w:val="00E17E8E"/>
    <w:rsid w:val="00E21800"/>
    <w:rsid w:val="00E23D8A"/>
    <w:rsid w:val="00E23F9D"/>
    <w:rsid w:val="00E242E3"/>
    <w:rsid w:val="00E252E4"/>
    <w:rsid w:val="00E2601D"/>
    <w:rsid w:val="00E2611D"/>
    <w:rsid w:val="00E26189"/>
    <w:rsid w:val="00E30908"/>
    <w:rsid w:val="00E30E1C"/>
    <w:rsid w:val="00E3105E"/>
    <w:rsid w:val="00E31ACB"/>
    <w:rsid w:val="00E32997"/>
    <w:rsid w:val="00E32B53"/>
    <w:rsid w:val="00E338DA"/>
    <w:rsid w:val="00E33EC5"/>
    <w:rsid w:val="00E36C32"/>
    <w:rsid w:val="00E40799"/>
    <w:rsid w:val="00E4154E"/>
    <w:rsid w:val="00E4347B"/>
    <w:rsid w:val="00E451C7"/>
    <w:rsid w:val="00E47F36"/>
    <w:rsid w:val="00E5043E"/>
    <w:rsid w:val="00E51401"/>
    <w:rsid w:val="00E520D0"/>
    <w:rsid w:val="00E52292"/>
    <w:rsid w:val="00E52534"/>
    <w:rsid w:val="00E5430A"/>
    <w:rsid w:val="00E54428"/>
    <w:rsid w:val="00E54CD4"/>
    <w:rsid w:val="00E551D4"/>
    <w:rsid w:val="00E552A1"/>
    <w:rsid w:val="00E556E1"/>
    <w:rsid w:val="00E55C2E"/>
    <w:rsid w:val="00E56230"/>
    <w:rsid w:val="00E637EC"/>
    <w:rsid w:val="00E6566A"/>
    <w:rsid w:val="00E65689"/>
    <w:rsid w:val="00E665AE"/>
    <w:rsid w:val="00E67BBF"/>
    <w:rsid w:val="00E67F0C"/>
    <w:rsid w:val="00E70FE4"/>
    <w:rsid w:val="00E7136A"/>
    <w:rsid w:val="00E72440"/>
    <w:rsid w:val="00E732E9"/>
    <w:rsid w:val="00E81BA1"/>
    <w:rsid w:val="00E83FD4"/>
    <w:rsid w:val="00E84F7E"/>
    <w:rsid w:val="00E85351"/>
    <w:rsid w:val="00E856BE"/>
    <w:rsid w:val="00E86539"/>
    <w:rsid w:val="00E87513"/>
    <w:rsid w:val="00E90F85"/>
    <w:rsid w:val="00E90FE8"/>
    <w:rsid w:val="00E93342"/>
    <w:rsid w:val="00E9364F"/>
    <w:rsid w:val="00E937D3"/>
    <w:rsid w:val="00E94260"/>
    <w:rsid w:val="00E96647"/>
    <w:rsid w:val="00E975B1"/>
    <w:rsid w:val="00EA08AD"/>
    <w:rsid w:val="00EA0B56"/>
    <w:rsid w:val="00EA1951"/>
    <w:rsid w:val="00EA1A86"/>
    <w:rsid w:val="00EA35A5"/>
    <w:rsid w:val="00EA412A"/>
    <w:rsid w:val="00EA4E0A"/>
    <w:rsid w:val="00EA60CE"/>
    <w:rsid w:val="00EA7429"/>
    <w:rsid w:val="00EA79D8"/>
    <w:rsid w:val="00EA7D4D"/>
    <w:rsid w:val="00EA7DCD"/>
    <w:rsid w:val="00EB1077"/>
    <w:rsid w:val="00EB302F"/>
    <w:rsid w:val="00EB3407"/>
    <w:rsid w:val="00EB40C7"/>
    <w:rsid w:val="00EB6D9E"/>
    <w:rsid w:val="00EB70D0"/>
    <w:rsid w:val="00EC1C02"/>
    <w:rsid w:val="00EC4754"/>
    <w:rsid w:val="00EC4B69"/>
    <w:rsid w:val="00EC587F"/>
    <w:rsid w:val="00EC5945"/>
    <w:rsid w:val="00EC6CE5"/>
    <w:rsid w:val="00ED1058"/>
    <w:rsid w:val="00ED10AD"/>
    <w:rsid w:val="00ED2669"/>
    <w:rsid w:val="00ED27EA"/>
    <w:rsid w:val="00ED2989"/>
    <w:rsid w:val="00ED4C18"/>
    <w:rsid w:val="00ED59F9"/>
    <w:rsid w:val="00ED59FA"/>
    <w:rsid w:val="00ED5BDD"/>
    <w:rsid w:val="00EE0850"/>
    <w:rsid w:val="00EE2049"/>
    <w:rsid w:val="00EE240D"/>
    <w:rsid w:val="00EE3710"/>
    <w:rsid w:val="00EE4E86"/>
    <w:rsid w:val="00EE688F"/>
    <w:rsid w:val="00EF09CC"/>
    <w:rsid w:val="00EF243F"/>
    <w:rsid w:val="00EF2DD5"/>
    <w:rsid w:val="00EF308E"/>
    <w:rsid w:val="00EF34A9"/>
    <w:rsid w:val="00EF4754"/>
    <w:rsid w:val="00EF534E"/>
    <w:rsid w:val="00EF714E"/>
    <w:rsid w:val="00EF77B1"/>
    <w:rsid w:val="00EF7BFE"/>
    <w:rsid w:val="00F009BE"/>
    <w:rsid w:val="00F00BC2"/>
    <w:rsid w:val="00F0297D"/>
    <w:rsid w:val="00F02AD7"/>
    <w:rsid w:val="00F0356F"/>
    <w:rsid w:val="00F037B7"/>
    <w:rsid w:val="00F039B9"/>
    <w:rsid w:val="00F070B3"/>
    <w:rsid w:val="00F119D7"/>
    <w:rsid w:val="00F11CCF"/>
    <w:rsid w:val="00F128FC"/>
    <w:rsid w:val="00F12A94"/>
    <w:rsid w:val="00F13297"/>
    <w:rsid w:val="00F13315"/>
    <w:rsid w:val="00F1761B"/>
    <w:rsid w:val="00F177EA"/>
    <w:rsid w:val="00F22D98"/>
    <w:rsid w:val="00F23205"/>
    <w:rsid w:val="00F24CDF"/>
    <w:rsid w:val="00F24E84"/>
    <w:rsid w:val="00F25479"/>
    <w:rsid w:val="00F254D0"/>
    <w:rsid w:val="00F26BE2"/>
    <w:rsid w:val="00F271B6"/>
    <w:rsid w:val="00F2799A"/>
    <w:rsid w:val="00F30CDB"/>
    <w:rsid w:val="00F311A4"/>
    <w:rsid w:val="00F31366"/>
    <w:rsid w:val="00F314F6"/>
    <w:rsid w:val="00F3436F"/>
    <w:rsid w:val="00F365F7"/>
    <w:rsid w:val="00F36935"/>
    <w:rsid w:val="00F40C20"/>
    <w:rsid w:val="00F41DDC"/>
    <w:rsid w:val="00F431B0"/>
    <w:rsid w:val="00F44AE6"/>
    <w:rsid w:val="00F46B91"/>
    <w:rsid w:val="00F47A1D"/>
    <w:rsid w:val="00F50E7B"/>
    <w:rsid w:val="00F515EC"/>
    <w:rsid w:val="00F532F6"/>
    <w:rsid w:val="00F53555"/>
    <w:rsid w:val="00F5546E"/>
    <w:rsid w:val="00F563A5"/>
    <w:rsid w:val="00F56DAC"/>
    <w:rsid w:val="00F57396"/>
    <w:rsid w:val="00F60C47"/>
    <w:rsid w:val="00F6186D"/>
    <w:rsid w:val="00F6389D"/>
    <w:rsid w:val="00F64A54"/>
    <w:rsid w:val="00F64C84"/>
    <w:rsid w:val="00F64EAC"/>
    <w:rsid w:val="00F66417"/>
    <w:rsid w:val="00F6668E"/>
    <w:rsid w:val="00F675A2"/>
    <w:rsid w:val="00F703A3"/>
    <w:rsid w:val="00F72CCE"/>
    <w:rsid w:val="00F75D9F"/>
    <w:rsid w:val="00F76B68"/>
    <w:rsid w:val="00F76E7F"/>
    <w:rsid w:val="00F76FC3"/>
    <w:rsid w:val="00F77733"/>
    <w:rsid w:val="00F8129D"/>
    <w:rsid w:val="00F835D7"/>
    <w:rsid w:val="00F84D28"/>
    <w:rsid w:val="00F8518F"/>
    <w:rsid w:val="00F85C1E"/>
    <w:rsid w:val="00F8684E"/>
    <w:rsid w:val="00F874A1"/>
    <w:rsid w:val="00F87587"/>
    <w:rsid w:val="00F927CB"/>
    <w:rsid w:val="00F9309C"/>
    <w:rsid w:val="00F94B21"/>
    <w:rsid w:val="00F94E94"/>
    <w:rsid w:val="00F96F02"/>
    <w:rsid w:val="00F97BA0"/>
    <w:rsid w:val="00FA02B2"/>
    <w:rsid w:val="00FA0680"/>
    <w:rsid w:val="00FA2556"/>
    <w:rsid w:val="00FA2686"/>
    <w:rsid w:val="00FA5C36"/>
    <w:rsid w:val="00FA7F9B"/>
    <w:rsid w:val="00FB3B12"/>
    <w:rsid w:val="00FB4E95"/>
    <w:rsid w:val="00FB5C6C"/>
    <w:rsid w:val="00FB6DE9"/>
    <w:rsid w:val="00FB7DB1"/>
    <w:rsid w:val="00FC0A0B"/>
    <w:rsid w:val="00FC1C9B"/>
    <w:rsid w:val="00FC1EE9"/>
    <w:rsid w:val="00FC2B50"/>
    <w:rsid w:val="00FC39E3"/>
    <w:rsid w:val="00FC5E55"/>
    <w:rsid w:val="00FD0BD0"/>
    <w:rsid w:val="00FD11C5"/>
    <w:rsid w:val="00FD20FA"/>
    <w:rsid w:val="00FD21C1"/>
    <w:rsid w:val="00FD2B61"/>
    <w:rsid w:val="00FD505D"/>
    <w:rsid w:val="00FE0A48"/>
    <w:rsid w:val="00FE0EEB"/>
    <w:rsid w:val="00FE15BF"/>
    <w:rsid w:val="00FE4C39"/>
    <w:rsid w:val="00FE7023"/>
    <w:rsid w:val="00FF12D8"/>
    <w:rsid w:val="00FF17C1"/>
    <w:rsid w:val="00FF26D1"/>
    <w:rsid w:val="00FF365E"/>
    <w:rsid w:val="00FF3F58"/>
    <w:rsid w:val="00FF49BB"/>
    <w:rsid w:val="00FF59F8"/>
    <w:rsid w:val="00FF62EF"/>
    <w:rsid w:val="00FF6616"/>
    <w:rsid w:val="00FF66A6"/>
    <w:rsid w:val="03D061F0"/>
    <w:rsid w:val="1DEC2FC1"/>
    <w:rsid w:val="2025AE06"/>
    <w:rsid w:val="32C740C3"/>
    <w:rsid w:val="3DAC5670"/>
    <w:rsid w:val="41781B66"/>
    <w:rsid w:val="47257EC9"/>
    <w:rsid w:val="4A8A298B"/>
    <w:rsid w:val="5090140D"/>
    <w:rsid w:val="57292277"/>
    <w:rsid w:val="5853FC0C"/>
    <w:rsid w:val="6441AC79"/>
    <w:rsid w:val="70688498"/>
    <w:rsid w:val="76D6209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2F77BF"/>
  <w15:chartTrackingRefBased/>
  <w15:docId w15:val="{E4627C32-5CA7-4928-951D-08E8CEC7512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24E1C"/>
    <w:pPr>
      <w:spacing w:after="0"/>
    </w:pPr>
    <w:rPr>
      <w:rFonts w:ascii="Arial" w:hAnsi="Arial"/>
    </w:rPr>
  </w:style>
  <w:style w:type="paragraph" w:styleId="Heading1">
    <w:name w:val="heading 1"/>
    <w:aliases w:val="Bilag"/>
    <w:basedOn w:val="Normal"/>
    <w:next w:val="Normal"/>
    <w:link w:val="Heading1Char"/>
    <w:qFormat/>
    <w:rsid w:val="00884C09"/>
    <w:pPr>
      <w:keepNext/>
      <w:keepLines/>
      <w:pageBreakBefore/>
      <w:numPr>
        <w:numId w:val="1"/>
      </w:numPr>
      <w:spacing w:before="240"/>
      <w:outlineLvl w:val="0"/>
    </w:pPr>
    <w:rPr>
      <w:rFonts w:eastAsiaTheme="majorEastAsia" w:cstheme="majorBidi"/>
      <w:sz w:val="36"/>
      <w:szCs w:val="32"/>
    </w:rPr>
  </w:style>
  <w:style w:type="paragraph" w:styleId="Heading2">
    <w:name w:val="heading 2"/>
    <w:basedOn w:val="Normal"/>
    <w:next w:val="Normal"/>
    <w:link w:val="Heading2Char"/>
    <w:unhideWhenUsed/>
    <w:qFormat/>
    <w:rsid w:val="003C06EA"/>
    <w:pPr>
      <w:keepNext/>
      <w:keepLines/>
      <w:numPr>
        <w:ilvl w:val="1"/>
        <w:numId w:val="1"/>
      </w:numPr>
      <w:spacing w:before="40"/>
      <w:ind w:left="641"/>
      <w:outlineLvl w:val="1"/>
    </w:pPr>
    <w:rPr>
      <w:rFonts w:eastAsiaTheme="majorEastAsia" w:cstheme="majorBidi"/>
      <w:color w:val="FF6400"/>
      <w:sz w:val="32"/>
      <w:szCs w:val="26"/>
    </w:rPr>
  </w:style>
  <w:style w:type="paragraph" w:styleId="Heading3">
    <w:name w:val="heading 3"/>
    <w:basedOn w:val="Normal"/>
    <w:next w:val="Normal"/>
    <w:link w:val="Heading3Char"/>
    <w:unhideWhenUsed/>
    <w:qFormat/>
    <w:rsid w:val="003C06EA"/>
    <w:pPr>
      <w:keepNext/>
      <w:keepLines/>
      <w:numPr>
        <w:ilvl w:val="2"/>
        <w:numId w:val="1"/>
      </w:numPr>
      <w:spacing w:before="40"/>
      <w:outlineLvl w:val="2"/>
    </w:pPr>
    <w:rPr>
      <w:rFonts w:eastAsiaTheme="majorEastAsia" w:cstheme="majorBidi"/>
      <w:color w:val="000000" w:themeColor="text1"/>
      <w:sz w:val="28"/>
      <w:szCs w:val="24"/>
    </w:rPr>
  </w:style>
  <w:style w:type="paragraph" w:styleId="Heading4">
    <w:name w:val="heading 4"/>
    <w:basedOn w:val="Normal"/>
    <w:next w:val="Normal"/>
    <w:link w:val="Heading4Char"/>
    <w:unhideWhenUsed/>
    <w:qFormat/>
    <w:rsid w:val="009608C9"/>
    <w:pPr>
      <w:keepNext/>
      <w:keepLines/>
      <w:numPr>
        <w:ilvl w:val="3"/>
        <w:numId w:val="1"/>
      </w:numPr>
      <w:spacing w:before="40"/>
      <w:outlineLvl w:val="3"/>
    </w:pPr>
    <w:rPr>
      <w:rFonts w:eastAsiaTheme="majorEastAsia" w:cstheme="majorBidi"/>
      <w:iCs/>
      <w:sz w:val="24"/>
    </w:rPr>
  </w:style>
  <w:style w:type="paragraph" w:styleId="Heading5">
    <w:name w:val="heading 5"/>
    <w:basedOn w:val="Normal"/>
    <w:next w:val="Normal"/>
    <w:link w:val="Heading5Char"/>
    <w:uiPriority w:val="9"/>
    <w:unhideWhenUsed/>
    <w:qFormat/>
    <w:rsid w:val="009608C9"/>
    <w:pPr>
      <w:keepNext/>
      <w:keepLines/>
      <w:numPr>
        <w:ilvl w:val="4"/>
        <w:numId w:val="1"/>
      </w:numPr>
      <w:spacing w:before="40"/>
      <w:outlineLvl w:val="4"/>
    </w:pPr>
    <w:rPr>
      <w:rFonts w:eastAsiaTheme="majorEastAsia" w:cstheme="majorBidi"/>
      <w:i/>
      <w:sz w:val="24"/>
    </w:rPr>
  </w:style>
  <w:style w:type="paragraph" w:styleId="Heading6">
    <w:name w:val="heading 6"/>
    <w:basedOn w:val="Normal"/>
    <w:next w:val="Normal"/>
    <w:link w:val="Heading6Char"/>
    <w:uiPriority w:val="9"/>
    <w:semiHidden/>
    <w:unhideWhenUsed/>
    <w:qFormat/>
    <w:rsid w:val="00795AC8"/>
    <w:pPr>
      <w:keepNext/>
      <w:keepLines/>
      <w:spacing w:before="40" w:after="120" w:line="240" w:lineRule="auto"/>
      <w:ind w:left="1152" w:hanging="1152"/>
      <w:outlineLvl w:val="5"/>
    </w:pPr>
    <w:rPr>
      <w:rFonts w:asciiTheme="majorHAnsi" w:hAnsiTheme="majorHAnsi" w:eastAsiaTheme="majorEastAsia" w:cstheme="majorBidi"/>
      <w:color w:val="1F3763" w:themeColor="accent1" w:themeShade="7F"/>
      <w:szCs w:val="24"/>
      <w:lang w:eastAsia="nb-NO"/>
    </w:rPr>
  </w:style>
  <w:style w:type="paragraph" w:styleId="Heading7">
    <w:name w:val="heading 7"/>
    <w:basedOn w:val="Normal"/>
    <w:next w:val="Normal"/>
    <w:link w:val="Heading7Char"/>
    <w:uiPriority w:val="9"/>
    <w:semiHidden/>
    <w:unhideWhenUsed/>
    <w:qFormat/>
    <w:rsid w:val="00795AC8"/>
    <w:pPr>
      <w:keepNext/>
      <w:keepLines/>
      <w:spacing w:before="40" w:after="120" w:line="240" w:lineRule="auto"/>
      <w:ind w:left="1296" w:hanging="1296"/>
      <w:outlineLvl w:val="6"/>
    </w:pPr>
    <w:rPr>
      <w:rFonts w:asciiTheme="majorHAnsi" w:hAnsiTheme="majorHAnsi" w:eastAsiaTheme="majorEastAsia" w:cstheme="majorBidi"/>
      <w:i/>
      <w:iCs/>
      <w:color w:val="1F3763" w:themeColor="accent1" w:themeShade="7F"/>
      <w:szCs w:val="24"/>
      <w:lang w:eastAsia="nb-NO"/>
    </w:rPr>
  </w:style>
  <w:style w:type="paragraph" w:styleId="Heading8">
    <w:name w:val="heading 8"/>
    <w:basedOn w:val="Normal"/>
    <w:next w:val="Normal"/>
    <w:link w:val="Heading8Char"/>
    <w:uiPriority w:val="9"/>
    <w:semiHidden/>
    <w:unhideWhenUsed/>
    <w:qFormat/>
    <w:rsid w:val="00795AC8"/>
    <w:pPr>
      <w:keepNext/>
      <w:keepLines/>
      <w:spacing w:before="40" w:after="120" w:line="240" w:lineRule="auto"/>
      <w:ind w:left="1440" w:hanging="1440"/>
      <w:outlineLvl w:val="7"/>
    </w:pPr>
    <w:rPr>
      <w:rFonts w:asciiTheme="majorHAnsi" w:hAnsiTheme="majorHAnsi" w:eastAsiaTheme="majorEastAsia" w:cstheme="majorBidi"/>
      <w:color w:val="272727" w:themeColor="text1" w:themeTint="D8"/>
      <w:sz w:val="21"/>
      <w:szCs w:val="21"/>
      <w:lang w:eastAsia="nb-NO"/>
    </w:rPr>
  </w:style>
  <w:style w:type="paragraph" w:styleId="Heading9">
    <w:name w:val="heading 9"/>
    <w:basedOn w:val="Normal"/>
    <w:next w:val="Normal"/>
    <w:link w:val="Heading9Char"/>
    <w:uiPriority w:val="9"/>
    <w:semiHidden/>
    <w:unhideWhenUsed/>
    <w:qFormat/>
    <w:rsid w:val="00795AC8"/>
    <w:pPr>
      <w:keepNext/>
      <w:keepLines/>
      <w:spacing w:before="40" w:after="120" w:line="240" w:lineRule="auto"/>
      <w:ind w:left="1584" w:hanging="1584"/>
      <w:outlineLvl w:val="8"/>
    </w:pPr>
    <w:rPr>
      <w:rFonts w:asciiTheme="majorHAnsi" w:hAnsiTheme="majorHAnsi" w:eastAsiaTheme="majorEastAsia" w:cstheme="majorBidi"/>
      <w:i/>
      <w:iCs/>
      <w:color w:val="272727" w:themeColor="text1" w:themeTint="D8"/>
      <w:sz w:val="21"/>
      <w:szCs w:val="21"/>
      <w:lang w:eastAsia="nb-NO"/>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Bilag Char"/>
    <w:basedOn w:val="DefaultParagraphFont"/>
    <w:link w:val="Heading1"/>
    <w:rsid w:val="00884C09"/>
    <w:rPr>
      <w:rFonts w:ascii="Arial" w:hAnsi="Arial" w:eastAsiaTheme="majorEastAsia" w:cstheme="majorBidi"/>
      <w:sz w:val="36"/>
      <w:szCs w:val="32"/>
    </w:rPr>
  </w:style>
  <w:style w:type="paragraph" w:styleId="Title">
    <w:name w:val="Title"/>
    <w:basedOn w:val="Normal"/>
    <w:next w:val="Normal"/>
    <w:link w:val="TitleChar"/>
    <w:uiPriority w:val="10"/>
    <w:qFormat/>
    <w:rsid w:val="004759FB"/>
    <w:pPr>
      <w:spacing w:line="240" w:lineRule="auto"/>
      <w:contextualSpacing/>
    </w:pPr>
    <w:rPr>
      <w:rFonts w:eastAsiaTheme="majorEastAsia" w:cstheme="majorBidi"/>
      <w:spacing w:val="-10"/>
      <w:kern w:val="28"/>
      <w:sz w:val="56"/>
      <w:szCs w:val="56"/>
    </w:rPr>
  </w:style>
  <w:style w:type="character" w:styleId="TitleChar" w:customStyle="1">
    <w:name w:val="Title Char"/>
    <w:basedOn w:val="DefaultParagraphFont"/>
    <w:link w:val="Title"/>
    <w:uiPriority w:val="10"/>
    <w:rsid w:val="004759FB"/>
    <w:rPr>
      <w:rFonts w:ascii="Arial" w:hAnsi="Arial" w:eastAsiaTheme="majorEastAsia" w:cstheme="majorBidi"/>
      <w:spacing w:val="-10"/>
      <w:kern w:val="28"/>
      <w:sz w:val="56"/>
      <w:szCs w:val="56"/>
    </w:rPr>
  </w:style>
  <w:style w:type="character" w:styleId="Heading2Char" w:customStyle="1">
    <w:name w:val="Heading 2 Char"/>
    <w:basedOn w:val="DefaultParagraphFont"/>
    <w:link w:val="Heading2"/>
    <w:rsid w:val="003C06EA"/>
    <w:rPr>
      <w:rFonts w:ascii="Arial" w:hAnsi="Arial" w:eastAsiaTheme="majorEastAsia" w:cstheme="majorBidi"/>
      <w:color w:val="FF6400"/>
      <w:sz w:val="32"/>
      <w:szCs w:val="26"/>
    </w:rPr>
  </w:style>
  <w:style w:type="character" w:styleId="Heading3Char" w:customStyle="1">
    <w:name w:val="Heading 3 Char"/>
    <w:basedOn w:val="DefaultParagraphFont"/>
    <w:link w:val="Heading3"/>
    <w:rsid w:val="003C06EA"/>
    <w:rPr>
      <w:rFonts w:ascii="Arial" w:hAnsi="Arial" w:eastAsiaTheme="majorEastAsia" w:cstheme="majorBidi"/>
      <w:color w:val="000000" w:themeColor="text1"/>
      <w:sz w:val="28"/>
      <w:szCs w:val="24"/>
    </w:rPr>
  </w:style>
  <w:style w:type="character" w:styleId="Heading4Char" w:customStyle="1">
    <w:name w:val="Heading 4 Char"/>
    <w:basedOn w:val="DefaultParagraphFont"/>
    <w:link w:val="Heading4"/>
    <w:rsid w:val="009608C9"/>
    <w:rPr>
      <w:rFonts w:ascii="Arial" w:hAnsi="Arial" w:eastAsiaTheme="majorEastAsia" w:cstheme="majorBidi"/>
      <w:iCs/>
      <w:sz w:val="24"/>
    </w:rPr>
  </w:style>
  <w:style w:type="character" w:styleId="Heading5Char" w:customStyle="1">
    <w:name w:val="Heading 5 Char"/>
    <w:basedOn w:val="DefaultParagraphFont"/>
    <w:link w:val="Heading5"/>
    <w:uiPriority w:val="9"/>
    <w:rsid w:val="009608C9"/>
    <w:rPr>
      <w:rFonts w:ascii="Arial" w:hAnsi="Arial" w:eastAsiaTheme="majorEastAsia" w:cstheme="majorBidi"/>
      <w:i/>
      <w:sz w:val="24"/>
    </w:rPr>
  </w:style>
  <w:style w:type="paragraph" w:styleId="TOCHeading">
    <w:name w:val="TOC Heading"/>
    <w:basedOn w:val="Heading1"/>
    <w:next w:val="Normal"/>
    <w:uiPriority w:val="39"/>
    <w:unhideWhenUsed/>
    <w:qFormat/>
    <w:rsid w:val="005D5A13"/>
    <w:pPr>
      <w:pageBreakBefore w:val="0"/>
      <w:numPr>
        <w:numId w:val="0"/>
      </w:numPr>
      <w:outlineLvl w:val="9"/>
    </w:pPr>
    <w:rPr>
      <w:rFonts w:asciiTheme="majorHAnsi" w:hAnsiTheme="majorHAnsi"/>
      <w:color w:val="2F5496" w:themeColor="accent1" w:themeShade="BF"/>
      <w:sz w:val="32"/>
      <w:lang w:eastAsia="nb-NO"/>
    </w:rPr>
  </w:style>
  <w:style w:type="paragraph" w:styleId="TOC1">
    <w:name w:val="toc 1"/>
    <w:basedOn w:val="Normal"/>
    <w:next w:val="Normal"/>
    <w:autoRedefine/>
    <w:uiPriority w:val="39"/>
    <w:unhideWhenUsed/>
    <w:rsid w:val="005D5A13"/>
    <w:pPr>
      <w:spacing w:after="100"/>
    </w:pPr>
  </w:style>
  <w:style w:type="paragraph" w:styleId="TOC2">
    <w:name w:val="toc 2"/>
    <w:basedOn w:val="Normal"/>
    <w:next w:val="Normal"/>
    <w:autoRedefine/>
    <w:uiPriority w:val="39"/>
    <w:unhideWhenUsed/>
    <w:rsid w:val="005D5A13"/>
    <w:pPr>
      <w:spacing w:after="100"/>
      <w:ind w:left="220"/>
    </w:pPr>
  </w:style>
  <w:style w:type="paragraph" w:styleId="TOC3">
    <w:name w:val="toc 3"/>
    <w:basedOn w:val="Normal"/>
    <w:next w:val="Normal"/>
    <w:autoRedefine/>
    <w:uiPriority w:val="39"/>
    <w:unhideWhenUsed/>
    <w:rsid w:val="00E14F59"/>
    <w:pPr>
      <w:tabs>
        <w:tab w:val="left" w:pos="1100"/>
        <w:tab w:val="right" w:leader="dot" w:pos="9062"/>
      </w:tabs>
      <w:spacing w:after="100"/>
      <w:ind w:left="440"/>
    </w:pPr>
  </w:style>
  <w:style w:type="character" w:styleId="Hyperlink">
    <w:name w:val="Hyperlink"/>
    <w:basedOn w:val="DefaultParagraphFont"/>
    <w:uiPriority w:val="99"/>
    <w:unhideWhenUsed/>
    <w:rsid w:val="005D5A13"/>
    <w:rPr>
      <w:color w:val="0563C1" w:themeColor="hyperlink"/>
      <w:u w:val="single"/>
    </w:rPr>
  </w:style>
  <w:style w:type="paragraph" w:styleId="Header">
    <w:name w:val="header"/>
    <w:basedOn w:val="Normal"/>
    <w:link w:val="HeaderChar"/>
    <w:uiPriority w:val="99"/>
    <w:unhideWhenUsed/>
    <w:rsid w:val="005D5A13"/>
    <w:pPr>
      <w:tabs>
        <w:tab w:val="center" w:pos="4536"/>
        <w:tab w:val="right" w:pos="9072"/>
      </w:tabs>
      <w:spacing w:line="240" w:lineRule="auto"/>
    </w:pPr>
  </w:style>
  <w:style w:type="character" w:styleId="HeaderChar" w:customStyle="1">
    <w:name w:val="Header Char"/>
    <w:basedOn w:val="DefaultParagraphFont"/>
    <w:link w:val="Header"/>
    <w:uiPriority w:val="99"/>
    <w:rsid w:val="005D5A13"/>
    <w:rPr>
      <w:rFonts w:ascii="Arial" w:hAnsi="Arial"/>
    </w:rPr>
  </w:style>
  <w:style w:type="paragraph" w:styleId="Footer">
    <w:name w:val="footer"/>
    <w:basedOn w:val="Normal"/>
    <w:link w:val="FooterChar"/>
    <w:uiPriority w:val="99"/>
    <w:unhideWhenUsed/>
    <w:rsid w:val="005D5A13"/>
    <w:pPr>
      <w:tabs>
        <w:tab w:val="center" w:pos="4536"/>
        <w:tab w:val="right" w:pos="9072"/>
      </w:tabs>
      <w:spacing w:line="240" w:lineRule="auto"/>
    </w:pPr>
  </w:style>
  <w:style w:type="character" w:styleId="FooterChar" w:customStyle="1">
    <w:name w:val="Footer Char"/>
    <w:basedOn w:val="DefaultParagraphFont"/>
    <w:link w:val="Footer"/>
    <w:uiPriority w:val="99"/>
    <w:rsid w:val="005D5A13"/>
    <w:rPr>
      <w:rFonts w:ascii="Arial" w:hAnsi="Arial"/>
    </w:rPr>
  </w:style>
  <w:style w:type="paragraph" w:styleId="TOC4">
    <w:name w:val="toc 4"/>
    <w:basedOn w:val="Normal"/>
    <w:next w:val="Normal"/>
    <w:autoRedefine/>
    <w:uiPriority w:val="39"/>
    <w:unhideWhenUsed/>
    <w:rsid w:val="009608C9"/>
    <w:pPr>
      <w:spacing w:after="100"/>
      <w:ind w:left="660"/>
    </w:pPr>
  </w:style>
  <w:style w:type="table" w:styleId="TableGrid">
    <w:name w:val="Table Grid"/>
    <w:basedOn w:val="TableNormal"/>
    <w:uiPriority w:val="59"/>
    <w:rsid w:val="00BE44D1"/>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b/>
      </w:rPr>
      <w:tblPr/>
      <w:tcPr>
        <w:shd w:val="clear" w:color="auto" w:fill="D0CECE" w:themeFill="background2" w:themeFillShade="E6"/>
      </w:tcPr>
    </w:tblStylePr>
  </w:style>
  <w:style w:type="paragraph" w:styleId="Subtitle">
    <w:name w:val="Subtitle"/>
    <w:basedOn w:val="Normal"/>
    <w:next w:val="Normal"/>
    <w:link w:val="SubtitleChar"/>
    <w:uiPriority w:val="11"/>
    <w:qFormat/>
    <w:rsid w:val="00270A72"/>
    <w:pPr>
      <w:numPr>
        <w:ilvl w:val="1"/>
      </w:numPr>
      <w:spacing w:after="160"/>
    </w:pPr>
    <w:rPr>
      <w:rFonts w:asciiTheme="minorHAnsi" w:hAnsiTheme="minorHAnsi" w:eastAsiaTheme="minorEastAsia"/>
      <w:color w:val="5A5A5A" w:themeColor="text1" w:themeTint="A5"/>
      <w:spacing w:val="15"/>
    </w:rPr>
  </w:style>
  <w:style w:type="character" w:styleId="SubtitleChar" w:customStyle="1">
    <w:name w:val="Subtitle Char"/>
    <w:basedOn w:val="DefaultParagraphFont"/>
    <w:link w:val="Subtitle"/>
    <w:uiPriority w:val="11"/>
    <w:rsid w:val="00270A72"/>
    <w:rPr>
      <w:rFonts w:eastAsiaTheme="minorEastAsia"/>
      <w:color w:val="5A5A5A" w:themeColor="text1" w:themeTint="A5"/>
      <w:spacing w:val="15"/>
    </w:rPr>
  </w:style>
  <w:style w:type="character" w:styleId="CommentReference">
    <w:name w:val="Comment Reference"/>
    <w:basedOn w:val="DefaultParagraphFont"/>
    <w:unhideWhenUsed/>
    <w:rsid w:val="0074736C"/>
    <w:rPr>
      <w:sz w:val="16"/>
      <w:szCs w:val="16"/>
    </w:rPr>
  </w:style>
  <w:style w:type="paragraph" w:styleId="CommentText">
    <w:name w:val="Comment Text"/>
    <w:basedOn w:val="Normal"/>
    <w:link w:val="CommentTextChar"/>
    <w:uiPriority w:val="99"/>
    <w:unhideWhenUsed/>
    <w:rsid w:val="0074736C"/>
    <w:pPr>
      <w:spacing w:line="240" w:lineRule="auto"/>
    </w:pPr>
    <w:rPr>
      <w:sz w:val="20"/>
      <w:szCs w:val="20"/>
    </w:rPr>
  </w:style>
  <w:style w:type="character" w:styleId="CommentTextChar" w:customStyle="1">
    <w:name w:val="Comment Text Char"/>
    <w:basedOn w:val="DefaultParagraphFont"/>
    <w:link w:val="CommentText"/>
    <w:uiPriority w:val="99"/>
    <w:rsid w:val="0074736C"/>
    <w:rPr>
      <w:rFonts w:ascii="Arial" w:hAnsi="Arial"/>
      <w:sz w:val="20"/>
      <w:szCs w:val="20"/>
    </w:rPr>
  </w:style>
  <w:style w:type="paragraph" w:styleId="CommentSubject">
    <w:name w:val="Comment Subject"/>
    <w:basedOn w:val="CommentText"/>
    <w:next w:val="CommentText"/>
    <w:link w:val="CommentSubjectChar"/>
    <w:uiPriority w:val="99"/>
    <w:unhideWhenUsed/>
    <w:rsid w:val="0074736C"/>
    <w:rPr>
      <w:b/>
      <w:bCs/>
    </w:rPr>
  </w:style>
  <w:style w:type="character" w:styleId="CommentSubjectChar" w:customStyle="1">
    <w:name w:val="Comment Subject Char"/>
    <w:basedOn w:val="CommentTextChar"/>
    <w:link w:val="CommentSubject"/>
    <w:uiPriority w:val="99"/>
    <w:rsid w:val="0074736C"/>
    <w:rPr>
      <w:rFonts w:ascii="Arial" w:hAnsi="Arial"/>
      <w:b/>
      <w:bCs/>
      <w:sz w:val="20"/>
      <w:szCs w:val="20"/>
    </w:rPr>
  </w:style>
  <w:style w:type="paragraph" w:styleId="ListParagraph">
    <w:name w:val="List Paragraph"/>
    <w:aliases w:val="EG Bullet 1,Bullets,List Paragraph1,Bullet List,FooterText,numbered,Paragraphe de liste1,lp1,Bulletr List Paragraph,列出段落,列出段落1,List Paragraph2,List Paragraph21,Listeafsnit1,Parágrafo da Lista1,Bullet list,Párrafo de lista1,リスト段落1,Foot"/>
    <w:basedOn w:val="Normal"/>
    <w:link w:val="ListParagraphChar"/>
    <w:uiPriority w:val="34"/>
    <w:qFormat/>
    <w:rsid w:val="00610894"/>
    <w:pPr>
      <w:keepLines/>
      <w:widowControl w:val="0"/>
      <w:spacing w:line="240" w:lineRule="auto"/>
      <w:ind w:left="720"/>
      <w:contextualSpacing/>
    </w:pPr>
    <w:rPr>
      <w:rFonts w:eastAsia="Times New Roman" w:cs="Times New Roman"/>
      <w:lang w:eastAsia="nb-NO"/>
    </w:rPr>
  </w:style>
  <w:style w:type="character" w:styleId="ListParagraphChar" w:customStyle="1">
    <w:name w:val="List Paragraph Char"/>
    <w:aliases w:val="EG Bullet 1 Char,Bullets Char,List Paragraph1 Char,Bullet List Char,FooterText Char,numbered Char,Paragraphe de liste1 Char,lp1 Char,Bulletr List Paragraph Char,列出段落 Char,列出段落1 Char,List Paragraph2 Char,List Paragraph21 Char"/>
    <w:basedOn w:val="DefaultParagraphFont"/>
    <w:link w:val="ListParagraph"/>
    <w:uiPriority w:val="34"/>
    <w:qFormat/>
    <w:rsid w:val="00610894"/>
    <w:rPr>
      <w:rFonts w:ascii="Arial" w:hAnsi="Arial" w:eastAsia="Times New Roman" w:cs="Times New Roman"/>
      <w:lang w:eastAsia="nb-NO"/>
    </w:rPr>
  </w:style>
  <w:style w:type="paragraph" w:styleId="pf0" w:customStyle="1">
    <w:name w:val="pf0"/>
    <w:basedOn w:val="Normal"/>
    <w:rsid w:val="00025ED1"/>
    <w:pPr>
      <w:spacing w:before="100" w:beforeAutospacing="1" w:after="100" w:afterAutospacing="1" w:line="240" w:lineRule="auto"/>
    </w:pPr>
    <w:rPr>
      <w:rFonts w:ascii="Times New Roman" w:hAnsi="Times New Roman" w:eastAsia="Times New Roman" w:cs="Times New Roman"/>
      <w:sz w:val="24"/>
      <w:szCs w:val="24"/>
      <w:lang w:eastAsia="nb-NO"/>
    </w:rPr>
  </w:style>
  <w:style w:type="character" w:styleId="cf01" w:customStyle="1">
    <w:name w:val="cf01"/>
    <w:basedOn w:val="DefaultParagraphFont"/>
    <w:rsid w:val="00025ED1"/>
    <w:rPr>
      <w:rFonts w:hint="default" w:ascii="Segoe UI" w:hAnsi="Segoe UI" w:cs="Segoe UI"/>
      <w:b/>
      <w:bCs/>
      <w:sz w:val="18"/>
      <w:szCs w:val="18"/>
    </w:rPr>
  </w:style>
  <w:style w:type="character" w:styleId="cf11" w:customStyle="1">
    <w:name w:val="cf11"/>
    <w:basedOn w:val="DefaultParagraphFont"/>
    <w:rsid w:val="00025ED1"/>
    <w:rPr>
      <w:rFonts w:hint="default" w:ascii="Segoe UI" w:hAnsi="Segoe UI" w:cs="Segoe UI"/>
      <w:sz w:val="18"/>
      <w:szCs w:val="18"/>
    </w:rPr>
  </w:style>
  <w:style w:type="character" w:styleId="Mention">
    <w:name w:val="Mention"/>
    <w:basedOn w:val="DefaultParagraphFont"/>
    <w:uiPriority w:val="99"/>
    <w:unhideWhenUsed/>
    <w:rsid w:val="007B5880"/>
    <w:rPr>
      <w:color w:val="2B579A"/>
      <w:shd w:val="clear" w:color="auto" w:fill="E1DFDD"/>
    </w:rPr>
  </w:style>
  <w:style w:type="paragraph" w:styleId="paragraph" w:customStyle="1">
    <w:name w:val="paragraph"/>
    <w:basedOn w:val="Normal"/>
    <w:rsid w:val="007B5880"/>
    <w:pPr>
      <w:spacing w:before="100" w:beforeAutospacing="1" w:after="100" w:afterAutospacing="1" w:line="240" w:lineRule="auto"/>
    </w:pPr>
    <w:rPr>
      <w:rFonts w:ascii="Times New Roman" w:hAnsi="Times New Roman" w:eastAsia="Times New Roman" w:cs="Times New Roman"/>
      <w:sz w:val="24"/>
      <w:szCs w:val="24"/>
      <w:lang w:eastAsia="nb-NO"/>
    </w:rPr>
  </w:style>
  <w:style w:type="character" w:styleId="eop" w:customStyle="1">
    <w:name w:val="eop"/>
    <w:basedOn w:val="DefaultParagraphFont"/>
    <w:rsid w:val="007B5880"/>
  </w:style>
  <w:style w:type="paragraph" w:styleId="BodyText">
    <w:name w:val="Body Text"/>
    <w:basedOn w:val="Normal"/>
    <w:link w:val="BodyTextChar"/>
    <w:uiPriority w:val="99"/>
    <w:unhideWhenUsed/>
    <w:rsid w:val="00FF62EF"/>
    <w:pPr>
      <w:spacing w:after="120" w:line="240" w:lineRule="auto"/>
    </w:pPr>
    <w:rPr>
      <w:rFonts w:eastAsia="Times New Roman" w:cs="Times New Roman"/>
      <w:szCs w:val="24"/>
      <w:lang w:eastAsia="nb-NO"/>
    </w:rPr>
  </w:style>
  <w:style w:type="character" w:styleId="BodyTextChar" w:customStyle="1">
    <w:name w:val="Body Text Char"/>
    <w:basedOn w:val="DefaultParagraphFont"/>
    <w:link w:val="BodyText"/>
    <w:uiPriority w:val="99"/>
    <w:rsid w:val="00FF62EF"/>
    <w:rPr>
      <w:rFonts w:ascii="Arial" w:hAnsi="Arial" w:eastAsia="Times New Roman" w:cs="Times New Roman"/>
      <w:szCs w:val="24"/>
      <w:lang w:eastAsia="nb-NO"/>
    </w:rPr>
  </w:style>
  <w:style w:type="character" w:styleId="Heading6Char" w:customStyle="1">
    <w:name w:val="Heading 6 Char"/>
    <w:basedOn w:val="DefaultParagraphFont"/>
    <w:link w:val="Heading6"/>
    <w:uiPriority w:val="9"/>
    <w:semiHidden/>
    <w:rsid w:val="00795AC8"/>
    <w:rPr>
      <w:rFonts w:asciiTheme="majorHAnsi" w:hAnsiTheme="majorHAnsi" w:eastAsiaTheme="majorEastAsia" w:cstheme="majorBidi"/>
      <w:color w:val="1F3763" w:themeColor="accent1" w:themeShade="7F"/>
      <w:szCs w:val="24"/>
      <w:lang w:eastAsia="nb-NO"/>
    </w:rPr>
  </w:style>
  <w:style w:type="character" w:styleId="Heading7Char" w:customStyle="1">
    <w:name w:val="Heading 7 Char"/>
    <w:basedOn w:val="DefaultParagraphFont"/>
    <w:link w:val="Heading7"/>
    <w:uiPriority w:val="9"/>
    <w:semiHidden/>
    <w:rsid w:val="00795AC8"/>
    <w:rPr>
      <w:rFonts w:asciiTheme="majorHAnsi" w:hAnsiTheme="majorHAnsi" w:eastAsiaTheme="majorEastAsia" w:cstheme="majorBidi"/>
      <w:i/>
      <w:iCs/>
      <w:color w:val="1F3763" w:themeColor="accent1" w:themeShade="7F"/>
      <w:szCs w:val="24"/>
      <w:lang w:eastAsia="nb-NO"/>
    </w:rPr>
  </w:style>
  <w:style w:type="character" w:styleId="Heading8Char" w:customStyle="1">
    <w:name w:val="Heading 8 Char"/>
    <w:basedOn w:val="DefaultParagraphFont"/>
    <w:link w:val="Heading8"/>
    <w:uiPriority w:val="9"/>
    <w:semiHidden/>
    <w:rsid w:val="00795AC8"/>
    <w:rPr>
      <w:rFonts w:asciiTheme="majorHAnsi" w:hAnsiTheme="majorHAnsi" w:eastAsiaTheme="majorEastAsia" w:cstheme="majorBidi"/>
      <w:color w:val="272727" w:themeColor="text1" w:themeTint="D8"/>
      <w:sz w:val="21"/>
      <w:szCs w:val="21"/>
      <w:lang w:eastAsia="nb-NO"/>
    </w:rPr>
  </w:style>
  <w:style w:type="character" w:styleId="Heading9Char" w:customStyle="1">
    <w:name w:val="Heading 9 Char"/>
    <w:basedOn w:val="DefaultParagraphFont"/>
    <w:link w:val="Heading9"/>
    <w:uiPriority w:val="9"/>
    <w:semiHidden/>
    <w:rsid w:val="00795AC8"/>
    <w:rPr>
      <w:rFonts w:asciiTheme="majorHAnsi" w:hAnsiTheme="majorHAnsi" w:eastAsiaTheme="majorEastAsia" w:cstheme="majorBidi"/>
      <w:i/>
      <w:iCs/>
      <w:color w:val="272727" w:themeColor="text1" w:themeTint="D8"/>
      <w:sz w:val="21"/>
      <w:szCs w:val="21"/>
      <w:lang w:eastAsia="nb-NO"/>
    </w:rPr>
  </w:style>
  <w:style w:type="paragraph" w:styleId="BalloonText">
    <w:name w:val="Balloon Text"/>
    <w:basedOn w:val="Normal"/>
    <w:link w:val="BalloonTextChar"/>
    <w:uiPriority w:val="99"/>
    <w:semiHidden/>
    <w:unhideWhenUsed/>
    <w:rsid w:val="00795AC8"/>
    <w:pPr>
      <w:spacing w:after="120" w:line="240" w:lineRule="auto"/>
    </w:pPr>
    <w:rPr>
      <w:rFonts w:ascii="Tahoma" w:hAnsi="Tahoma" w:eastAsia="Times New Roman" w:cs="Tahoma"/>
      <w:sz w:val="16"/>
      <w:szCs w:val="16"/>
      <w:lang w:eastAsia="nb-NO"/>
    </w:rPr>
  </w:style>
  <w:style w:type="character" w:styleId="BalloonTextChar" w:customStyle="1">
    <w:name w:val="Balloon Text Char"/>
    <w:basedOn w:val="DefaultParagraphFont"/>
    <w:link w:val="BalloonText"/>
    <w:uiPriority w:val="99"/>
    <w:semiHidden/>
    <w:rsid w:val="00795AC8"/>
    <w:rPr>
      <w:rFonts w:ascii="Tahoma" w:hAnsi="Tahoma" w:eastAsia="Times New Roman" w:cs="Tahoma"/>
      <w:sz w:val="16"/>
      <w:szCs w:val="16"/>
      <w:lang w:eastAsia="nb-NO"/>
    </w:rPr>
  </w:style>
  <w:style w:type="paragraph" w:styleId="AvsntilhQy1" w:customStyle="1">
    <w:name w:val="Avsn til hÀQÀy 1"/>
    <w:rsid w:val="00795AC8"/>
    <w:pPr>
      <w:tabs>
        <w:tab w:val="left" w:pos="-720"/>
        <w:tab w:val="left" w:pos="0"/>
        <w:tab w:val="decimal" w:pos="720"/>
      </w:tabs>
      <w:suppressAutoHyphens/>
      <w:spacing w:after="0" w:line="240" w:lineRule="auto"/>
      <w:ind w:left="720"/>
    </w:pPr>
    <w:rPr>
      <w:rFonts w:ascii="Courier New" w:hAnsi="Courier New" w:eastAsia="Times New Roman" w:cs="Times New Roman"/>
      <w:sz w:val="24"/>
      <w:szCs w:val="20"/>
      <w:lang w:val="en-US" w:eastAsia="nb-NO"/>
    </w:rPr>
  </w:style>
  <w:style w:type="character" w:styleId="PageNumber">
    <w:name w:val="page number"/>
    <w:semiHidden/>
    <w:rsid w:val="00795AC8"/>
  </w:style>
  <w:style w:type="paragraph" w:styleId="NoSpacing">
    <w:name w:val="No Spacing"/>
    <w:link w:val="NoSpacingChar"/>
    <w:qFormat/>
    <w:rsid w:val="00795AC8"/>
    <w:pPr>
      <w:spacing w:after="0" w:line="240" w:lineRule="auto"/>
    </w:pPr>
    <w:rPr>
      <w:rFonts w:ascii="Arial" w:hAnsi="Arial" w:eastAsia="Times New Roman" w:cs="Times New Roman"/>
      <w:b/>
      <w:sz w:val="24"/>
      <w:szCs w:val="24"/>
      <w:lang w:eastAsia="nb-NO"/>
    </w:rPr>
  </w:style>
  <w:style w:type="paragraph" w:styleId="List">
    <w:name w:val="List"/>
    <w:basedOn w:val="Normal"/>
    <w:uiPriority w:val="99"/>
    <w:unhideWhenUsed/>
    <w:rsid w:val="00795AC8"/>
    <w:pPr>
      <w:spacing w:after="120" w:line="240" w:lineRule="auto"/>
      <w:ind w:left="283" w:hanging="283"/>
      <w:contextualSpacing/>
    </w:pPr>
    <w:rPr>
      <w:rFonts w:eastAsia="Times New Roman" w:cs="Times New Roman"/>
      <w:szCs w:val="24"/>
      <w:lang w:eastAsia="nb-NO"/>
    </w:rPr>
  </w:style>
  <w:style w:type="paragraph" w:styleId="ListBullet2">
    <w:name w:val="List Bullet 2"/>
    <w:basedOn w:val="Normal"/>
    <w:uiPriority w:val="99"/>
    <w:unhideWhenUsed/>
    <w:rsid w:val="00795AC8"/>
    <w:pPr>
      <w:numPr>
        <w:numId w:val="2"/>
      </w:numPr>
      <w:spacing w:after="120" w:line="240" w:lineRule="auto"/>
      <w:contextualSpacing/>
    </w:pPr>
    <w:rPr>
      <w:rFonts w:eastAsia="Times New Roman" w:cs="Times New Roman"/>
      <w:szCs w:val="24"/>
      <w:lang w:eastAsia="nb-NO"/>
    </w:rPr>
  </w:style>
  <w:style w:type="paragraph" w:styleId="ListBullet3">
    <w:name w:val="List Bullet 3"/>
    <w:basedOn w:val="Normal"/>
    <w:uiPriority w:val="99"/>
    <w:unhideWhenUsed/>
    <w:rsid w:val="00795AC8"/>
    <w:pPr>
      <w:numPr>
        <w:numId w:val="3"/>
      </w:numPr>
      <w:spacing w:after="120" w:line="240" w:lineRule="auto"/>
      <w:contextualSpacing/>
    </w:pPr>
    <w:rPr>
      <w:rFonts w:eastAsia="Times New Roman" w:cs="Times New Roman"/>
      <w:szCs w:val="24"/>
      <w:lang w:eastAsia="nb-NO"/>
    </w:rPr>
  </w:style>
  <w:style w:type="character" w:styleId="alt-edited" w:customStyle="1">
    <w:name w:val="alt-edited"/>
    <w:basedOn w:val="DefaultParagraphFont"/>
    <w:rsid w:val="00795AC8"/>
  </w:style>
  <w:style w:type="paragraph" w:styleId="FootnoteText">
    <w:name w:val="footnote text"/>
    <w:basedOn w:val="Normal"/>
    <w:link w:val="FootnoteTextChar"/>
    <w:uiPriority w:val="99"/>
    <w:semiHidden/>
    <w:unhideWhenUsed/>
    <w:rsid w:val="00795AC8"/>
    <w:pPr>
      <w:spacing w:after="120" w:line="240" w:lineRule="auto"/>
    </w:pPr>
    <w:rPr>
      <w:rFonts w:eastAsia="Times New Roman" w:cs="Times New Roman"/>
      <w:sz w:val="20"/>
      <w:szCs w:val="20"/>
      <w:lang w:eastAsia="nb-NO"/>
    </w:rPr>
  </w:style>
  <w:style w:type="character" w:styleId="FootnoteTextChar" w:customStyle="1">
    <w:name w:val="Footnote Text Char"/>
    <w:basedOn w:val="DefaultParagraphFont"/>
    <w:link w:val="FootnoteText"/>
    <w:uiPriority w:val="99"/>
    <w:semiHidden/>
    <w:rsid w:val="00795AC8"/>
    <w:rPr>
      <w:rFonts w:ascii="Arial" w:hAnsi="Arial" w:eastAsia="Times New Roman" w:cs="Times New Roman"/>
      <w:sz w:val="20"/>
      <w:szCs w:val="20"/>
      <w:lang w:eastAsia="nb-NO"/>
    </w:rPr>
  </w:style>
  <w:style w:type="character" w:styleId="FootnoteReference">
    <w:name w:val="footnote reference"/>
    <w:basedOn w:val="DefaultParagraphFont"/>
    <w:uiPriority w:val="99"/>
    <w:semiHidden/>
    <w:unhideWhenUsed/>
    <w:rsid w:val="00795AC8"/>
    <w:rPr>
      <w:vertAlign w:val="superscript"/>
    </w:rPr>
  </w:style>
  <w:style w:type="character" w:styleId="SubtleEmphasis">
    <w:name w:val="Subtle Emphasis"/>
    <w:basedOn w:val="DefaultParagraphFont"/>
    <w:uiPriority w:val="19"/>
    <w:qFormat/>
    <w:rsid w:val="00795AC8"/>
    <w:rPr>
      <w:i/>
      <w:iCs/>
      <w:color w:val="404040" w:themeColor="text1" w:themeTint="BF"/>
    </w:rPr>
  </w:style>
  <w:style w:type="character" w:styleId="normaltextrun" w:customStyle="1">
    <w:name w:val="normaltextrun"/>
    <w:basedOn w:val="DefaultParagraphFont"/>
    <w:rsid w:val="00795AC8"/>
  </w:style>
  <w:style w:type="character" w:styleId="spellingerror" w:customStyle="1">
    <w:name w:val="spellingerror"/>
    <w:basedOn w:val="DefaultParagraphFont"/>
    <w:rsid w:val="00795AC8"/>
  </w:style>
  <w:style w:type="paragraph" w:styleId="Caption">
    <w:name w:val="caption"/>
    <w:basedOn w:val="Normal"/>
    <w:next w:val="Normal"/>
    <w:unhideWhenUsed/>
    <w:qFormat/>
    <w:rsid w:val="00795AC8"/>
    <w:pPr>
      <w:spacing w:after="200" w:line="240" w:lineRule="auto"/>
    </w:pPr>
    <w:rPr>
      <w:rFonts w:eastAsia="Times New Roman" w:cs="Times New Roman"/>
      <w:i/>
      <w:iCs/>
      <w:color w:val="44546A" w:themeColor="text2"/>
      <w:sz w:val="18"/>
      <w:szCs w:val="18"/>
      <w:lang w:eastAsia="nb-NO"/>
    </w:rPr>
  </w:style>
  <w:style w:type="character" w:styleId="NoSpacingChar" w:customStyle="1">
    <w:name w:val="No Spacing Char"/>
    <w:basedOn w:val="DefaultParagraphFont"/>
    <w:link w:val="NoSpacing"/>
    <w:rsid w:val="00795AC8"/>
    <w:rPr>
      <w:rFonts w:ascii="Arial" w:hAnsi="Arial" w:eastAsia="Times New Roman" w:cs="Times New Roman"/>
      <w:b/>
      <w:sz w:val="24"/>
      <w:szCs w:val="24"/>
      <w:lang w:eastAsia="nb-NO"/>
    </w:rPr>
  </w:style>
  <w:style w:type="table" w:styleId="ListTable4-Accent1">
    <w:name w:val="List Table 4 Accent 1"/>
    <w:basedOn w:val="TableNormal"/>
    <w:uiPriority w:val="49"/>
    <w:rsid w:val="00795AC8"/>
    <w:pPr>
      <w:spacing w:after="0" w:line="240" w:lineRule="auto"/>
    </w:pPr>
    <w:rPr>
      <w:lang w:val="en-GB"/>
    </w:rPr>
    <w:tblPr>
      <w:tblStyleRowBandSize w:val="1"/>
      <w:tblStyleColBandSize w:val="1"/>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tblBorders>
    </w:tblPr>
    <w:tblStylePr w:type="firstRow">
      <w:rPr>
        <w:b/>
        <w:bCs/>
        <w:color w:val="FFFFFF" w:themeColor="background1"/>
      </w:rPr>
      <w:tbl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tcBorders>
        <w:shd w:val="clear" w:color="auto" w:fill="4472C4" w:themeFill="accent1"/>
      </w:tcPr>
    </w:tblStylePr>
    <w:tblStylePr w:type="lastRow">
      <w:rPr>
        <w:b/>
        <w:bCs/>
      </w:rPr>
      <w:tblPr/>
      <w:tcPr>
        <w:tcBorders>
          <w:top w:val="double" w:color="8EAADB" w:themeColor="accent1" w:themeTint="99" w:sz="4" w:space="0"/>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UnresolvedMention">
    <w:name w:val="Unresolved Mention"/>
    <w:basedOn w:val="DefaultParagraphFont"/>
    <w:uiPriority w:val="99"/>
    <w:unhideWhenUsed/>
    <w:rsid w:val="00795AC8"/>
    <w:rPr>
      <w:color w:val="605E5C"/>
      <w:shd w:val="clear" w:color="auto" w:fill="E1DFDD"/>
    </w:rPr>
  </w:style>
  <w:style w:type="table" w:styleId="GridTable4-Accent5">
    <w:name w:val="Grid Table 4 Accent 5"/>
    <w:basedOn w:val="TableNormal"/>
    <w:uiPriority w:val="49"/>
    <w:rsid w:val="00795AC8"/>
    <w:pPr>
      <w:spacing w:after="0" w:line="240" w:lineRule="auto"/>
    </w:pPr>
    <w:rPr>
      <w:lang w:val="en-GB"/>
    </w:rPr>
    <w:tblPr>
      <w:tblStyleRowBandSize w:val="1"/>
      <w:tblStyleColBandSize w:val="1"/>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rPr>
      <w:tbl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blPr/>
      <w:tcPr>
        <w:tcBorders>
          <w:top w:val="double" w:color="5B9BD5" w:themeColor="accent5" w:sz="4" w:space="0"/>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Revision">
    <w:name w:val="Revision"/>
    <w:hidden/>
    <w:uiPriority w:val="99"/>
    <w:semiHidden/>
    <w:rsid w:val="00795AC8"/>
    <w:pPr>
      <w:spacing w:after="0" w:line="240" w:lineRule="auto"/>
    </w:pPr>
    <w:rPr>
      <w:rFonts w:ascii="Arial" w:hAnsi="Arial" w:eastAsia="Times New Roman" w:cs="Times New Roman"/>
      <w:szCs w:val="24"/>
      <w:lang w:eastAsia="nb-NO"/>
    </w:rPr>
  </w:style>
  <w:style w:type="character" w:styleId="scxw154765505" w:customStyle="1">
    <w:name w:val="scxw154765505"/>
    <w:basedOn w:val="DefaultParagraphFont"/>
    <w:rsid w:val="00396458"/>
  </w:style>
  <w:style w:type="paragraph" w:styleId="Default" w:customStyle="1">
    <w:name w:val="Default"/>
    <w:basedOn w:val="Normal"/>
    <w:uiPriority w:val="1"/>
    <w:rsid w:val="00904974"/>
    <w:rPr>
      <w:color w:val="000000" w:themeColor="text1"/>
      <w:sz w:val="24"/>
      <w:szCs w:val="24"/>
    </w:rPr>
  </w:style>
  <w:style w:type="paragraph" w:styleId="Teknisk4" w:customStyle="1">
    <w:name w:val="Teknisk 4"/>
    <w:rsid w:val="003F23CD"/>
    <w:pPr>
      <w:tabs>
        <w:tab w:val="left" w:pos="-720"/>
      </w:tabs>
      <w:suppressAutoHyphens/>
      <w:spacing w:after="0" w:line="240" w:lineRule="auto"/>
    </w:pPr>
    <w:rPr>
      <w:rFonts w:ascii="Courier New" w:hAnsi="Courier New" w:eastAsia="Times New Roman" w:cs="Times New Roman"/>
      <w:b/>
      <w:sz w:val="24"/>
      <w:szCs w:val="20"/>
      <w:lang w:val="en-US"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eg" Id="rId11"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C3C4CBE44FAD7439CA271F31C2FBD7A" ma:contentTypeVersion="3" ma:contentTypeDescription="Create a new document." ma:contentTypeScope="" ma:versionID="fe21f6d43e64314cf87bd92780af2dfa">
  <xsd:schema xmlns:xsd="http://www.w3.org/2001/XMLSchema" xmlns:xs="http://www.w3.org/2001/XMLSchema" xmlns:p="http://schemas.microsoft.com/office/2006/metadata/properties" xmlns:ns2="f4e1dfc4-fc59-4f56-98fb-d8f0ba03f5ab" targetNamespace="http://schemas.microsoft.com/office/2006/metadata/properties" ma:root="true" ma:fieldsID="858cb7f3f252776ea5bccddd700f0670" ns2:_="">
    <xsd:import namespace="f4e1dfc4-fc59-4f56-98fb-d8f0ba03f5a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e1dfc4-fc59-4f56-98fb-d8f0ba03f5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385681-0C57-4681-BA05-3B513CBCA2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303FA3-2411-4551-8081-5CFBABE8B47B}">
  <ds:schemaRefs>
    <ds:schemaRef ds:uri="http://schemas.microsoft.com/sharepoint/v3/contenttype/forms"/>
  </ds:schemaRefs>
</ds:datastoreItem>
</file>

<file path=customXml/itemProps3.xml><?xml version="1.0" encoding="utf-8"?>
<ds:datastoreItem xmlns:ds="http://schemas.openxmlformats.org/officeDocument/2006/customXml" ds:itemID="{297926B0-D20D-45F7-AE53-5F379803239C}">
  <ds:schemaRefs>
    <ds:schemaRef ds:uri="http://schemas.openxmlformats.org/officeDocument/2006/bibliography"/>
  </ds:schemaRefs>
</ds:datastoreItem>
</file>

<file path=customXml/itemProps4.xml><?xml version="1.0" encoding="utf-8"?>
<ds:datastoreItem xmlns:ds="http://schemas.openxmlformats.org/officeDocument/2006/customXml" ds:itemID="{8C0190E7-EC86-4BD0-B35E-580691D933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e1dfc4-fc59-4f56-98fb-d8f0ba03f5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02b6cef-5b86-4663-8270-b136c57c39e7}" enabled="1" method="Standard" siteId="{51f3db70-4090-43e1-a604-871130ad4fad}"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Huse, Robert</lastModifiedBy>
  <revision>3</revision>
  <dcterms:created xsi:type="dcterms:W3CDTF">2026-04-20T19:38:00.0000000Z</dcterms:created>
  <dcterms:modified xsi:type="dcterms:W3CDTF">2026-08-28T07:08:47.1015578Z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02b6cef-5b86-4663-8270-b136c57c39e7_Name">
    <vt:lpwstr>Intern</vt:lpwstr>
  </property>
  <property fmtid="{D5CDD505-2E9C-101B-9397-08002B2CF9AE}" pid="3" name="MSIP_Label_502b6cef-5b86-4663-8270-b136c57c39e7_Enabled">
    <vt:lpwstr>true</vt:lpwstr>
  </property>
  <property fmtid="{D5CDD505-2E9C-101B-9397-08002B2CF9AE}" pid="4" name="ClassificationContentMarkingHeaderText">
    <vt:lpwstr>INTERN</vt:lpwstr>
  </property>
  <property fmtid="{D5CDD505-2E9C-101B-9397-08002B2CF9AE}" pid="5" name="MediaServiceImageTags">
    <vt:lpwstr/>
  </property>
  <property fmtid="{D5CDD505-2E9C-101B-9397-08002B2CF9AE}" pid="6" name="ContentTypeId">
    <vt:lpwstr>0x0101003C3C4CBE44FAD7439CA271F31C2FBD7A</vt:lpwstr>
  </property>
  <property fmtid="{D5CDD505-2E9C-101B-9397-08002B2CF9AE}" pid="7" name="MSIP_Label_502b6cef-5b86-4663-8270-b136c57c39e7_SetDate">
    <vt:lpwstr>2023-09-18T07:29:08Z</vt:lpwstr>
  </property>
  <property fmtid="{D5CDD505-2E9C-101B-9397-08002B2CF9AE}" pid="8" name="ClassificationContentMarkingHeaderFontProps">
    <vt:lpwstr>#ffb200,10,Calibri</vt:lpwstr>
  </property>
  <property fmtid="{D5CDD505-2E9C-101B-9397-08002B2CF9AE}" pid="9" name="MSIP_Label_502b6cef-5b86-4663-8270-b136c57c39e7_ContentBits">
    <vt:lpwstr>1</vt:lpwstr>
  </property>
  <property fmtid="{D5CDD505-2E9C-101B-9397-08002B2CF9AE}" pid="10" name="MSIP_Label_502b6cef-5b86-4663-8270-b136c57c39e7_ActionId">
    <vt:lpwstr>df688d0c-0bb4-448b-9a57-d12894065ce2</vt:lpwstr>
  </property>
  <property fmtid="{D5CDD505-2E9C-101B-9397-08002B2CF9AE}" pid="11" name="MSIP_Label_502b6cef-5b86-4663-8270-b136c57c39e7_Method">
    <vt:lpwstr>Standard</vt:lpwstr>
  </property>
  <property fmtid="{D5CDD505-2E9C-101B-9397-08002B2CF9AE}" pid="12" name="MSIP_Label_502b6cef-5b86-4663-8270-b136c57c39e7_SiteId">
    <vt:lpwstr>51f3db70-4090-43e1-a604-871130ad4fad</vt:lpwstr>
  </property>
  <property fmtid="{D5CDD505-2E9C-101B-9397-08002B2CF9AE}" pid="13" name="ClassificationContentMarkingHeaderShapeIds">
    <vt:lpwstr>2,3,4</vt:lpwstr>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xd_Signature">
    <vt:bool>false</vt:bool>
  </property>
  <property fmtid="{D5CDD505-2E9C-101B-9397-08002B2CF9AE}" pid="20" name="Order">
    <vt:r8>237300</vt:r8>
  </property>
  <property fmtid="{D5CDD505-2E9C-101B-9397-08002B2CF9AE}" pid="21" name="docLang">
    <vt:lpwstr>nb</vt:lpwstr>
  </property>
</Properties>
</file>